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1D" w:rsidRDefault="0004361D"/>
    <w:p w:rsidR="00132E29" w:rsidRDefault="00132E29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     Извещение от </w:t>
      </w:r>
      <w:r w:rsidR="00FD5C44">
        <w:rPr>
          <w:b/>
          <w:sz w:val="28"/>
          <w:szCs w:val="28"/>
        </w:rPr>
        <w:t>20</w:t>
      </w:r>
      <w:r w:rsidRPr="00132E29">
        <w:rPr>
          <w:b/>
          <w:sz w:val="28"/>
          <w:szCs w:val="28"/>
        </w:rPr>
        <w:t>. 1</w:t>
      </w:r>
      <w:r w:rsidR="00FD5C44">
        <w:rPr>
          <w:b/>
          <w:sz w:val="28"/>
          <w:szCs w:val="28"/>
        </w:rPr>
        <w:t>0</w:t>
      </w:r>
      <w:r w:rsidRPr="00132E29">
        <w:rPr>
          <w:b/>
          <w:sz w:val="28"/>
          <w:szCs w:val="28"/>
        </w:rPr>
        <w:t>. 201</w:t>
      </w:r>
      <w:r w:rsidR="007F0469">
        <w:rPr>
          <w:b/>
          <w:sz w:val="28"/>
          <w:szCs w:val="28"/>
        </w:rPr>
        <w:t>9</w:t>
      </w:r>
      <w:r w:rsidRPr="00132E29">
        <w:rPr>
          <w:b/>
          <w:sz w:val="28"/>
          <w:szCs w:val="28"/>
        </w:rPr>
        <w:t xml:space="preserve"> года</w:t>
      </w:r>
    </w:p>
    <w:p w:rsidR="002E2AC5" w:rsidRDefault="00132E29" w:rsidP="005628E2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Дятьковского района  объявляет прием заявлений на право размещения сезонных нестационарных торговых объектов на территории  Дятьковского городского поселения  для елочных базаров на торговые места в соответствии со Схемой размещения нестационарных торговых объектов на территории Дятьковского городского поселения, утвержденной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</w:t>
      </w:r>
      <w:r w:rsidR="00B679C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народных депутатов </w:t>
      </w:r>
      <w:r w:rsidR="00B679C0">
        <w:rPr>
          <w:sz w:val="28"/>
          <w:szCs w:val="28"/>
        </w:rPr>
        <w:t xml:space="preserve">от </w:t>
      </w:r>
      <w:r w:rsidR="0069159E">
        <w:rPr>
          <w:sz w:val="28"/>
          <w:szCs w:val="28"/>
        </w:rPr>
        <w:t>20</w:t>
      </w:r>
      <w:r w:rsidR="00B679C0">
        <w:rPr>
          <w:sz w:val="28"/>
          <w:szCs w:val="28"/>
        </w:rPr>
        <w:t>.</w:t>
      </w:r>
      <w:r w:rsidR="0069159E">
        <w:rPr>
          <w:sz w:val="28"/>
          <w:szCs w:val="28"/>
        </w:rPr>
        <w:t>03</w:t>
      </w:r>
      <w:r w:rsidR="00B679C0">
        <w:rPr>
          <w:sz w:val="28"/>
          <w:szCs w:val="28"/>
        </w:rPr>
        <w:t>.2015 года № 3-</w:t>
      </w:r>
      <w:r w:rsidR="0069159E">
        <w:rPr>
          <w:sz w:val="28"/>
          <w:szCs w:val="28"/>
        </w:rPr>
        <w:t>49 «Об утверждении схемы размещения нестационарных торговых объектов на территории Дятьковского городского поселения»</w:t>
      </w:r>
      <w:r w:rsidR="00A023C0">
        <w:rPr>
          <w:sz w:val="28"/>
          <w:szCs w:val="28"/>
        </w:rPr>
        <w:t xml:space="preserve"> в</w:t>
      </w:r>
      <w:proofErr w:type="gramEnd"/>
      <w:r w:rsidR="00A023C0">
        <w:rPr>
          <w:sz w:val="28"/>
          <w:szCs w:val="28"/>
        </w:rPr>
        <w:t xml:space="preserve"> период с </w:t>
      </w:r>
      <w:r w:rsidR="0047433F">
        <w:rPr>
          <w:sz w:val="28"/>
          <w:szCs w:val="28"/>
        </w:rPr>
        <w:t>20</w:t>
      </w:r>
      <w:r w:rsidR="00A023C0">
        <w:rPr>
          <w:sz w:val="28"/>
          <w:szCs w:val="28"/>
        </w:rPr>
        <w:t>.12.201</w:t>
      </w:r>
      <w:r w:rsidR="00A53EA7">
        <w:rPr>
          <w:sz w:val="28"/>
          <w:szCs w:val="28"/>
        </w:rPr>
        <w:t>9</w:t>
      </w:r>
      <w:r w:rsidR="00A023C0">
        <w:rPr>
          <w:sz w:val="28"/>
          <w:szCs w:val="28"/>
        </w:rPr>
        <w:t xml:space="preserve"> года по 31.12.201</w:t>
      </w:r>
      <w:r w:rsidR="00A53EA7">
        <w:rPr>
          <w:sz w:val="28"/>
          <w:szCs w:val="28"/>
        </w:rPr>
        <w:t>9</w:t>
      </w:r>
      <w:r w:rsidR="00A023C0">
        <w:rPr>
          <w:sz w:val="28"/>
          <w:szCs w:val="28"/>
        </w:rPr>
        <w:t xml:space="preserve"> года.</w:t>
      </w:r>
      <w:r w:rsidR="005628E2">
        <w:rPr>
          <w:sz w:val="28"/>
          <w:szCs w:val="28"/>
        </w:rPr>
        <w:t xml:space="preserve"> Места проведения елочных базаров:</w:t>
      </w:r>
    </w:p>
    <w:p w:rsidR="005628E2" w:rsidRDefault="005628E2" w:rsidP="0056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ТЦ «Радуга»;</w:t>
      </w:r>
    </w:p>
    <w:p w:rsidR="005628E2" w:rsidRDefault="005628E2" w:rsidP="0056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в районе магазина «Электроника»;</w:t>
      </w:r>
    </w:p>
    <w:p w:rsidR="005628E2" w:rsidRDefault="005628E2" w:rsidP="0056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д. 127;</w:t>
      </w:r>
    </w:p>
    <w:p w:rsidR="005628E2" w:rsidRDefault="005628E2" w:rsidP="0056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12 микрорайон, около магазина «Торговый дом»:</w:t>
      </w:r>
    </w:p>
    <w:p w:rsidR="005628E2" w:rsidRDefault="005628E2" w:rsidP="0056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13 микрорайон, возле ярмарки.</w:t>
      </w:r>
    </w:p>
    <w:p w:rsidR="00A023C0" w:rsidRDefault="00A023C0" w:rsidP="005628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подает заявление о размещении передвижного НТО в администрацию Дятьковского района</w:t>
      </w:r>
      <w:r w:rsidR="00455AD7">
        <w:rPr>
          <w:sz w:val="28"/>
          <w:szCs w:val="28"/>
        </w:rPr>
        <w:t xml:space="preserve"> по адресу: г. Дятьково, ул. Ленина, д. 141а, </w:t>
      </w:r>
      <w:proofErr w:type="spellStart"/>
      <w:r w:rsidR="00455AD7">
        <w:rPr>
          <w:sz w:val="28"/>
          <w:szCs w:val="28"/>
        </w:rPr>
        <w:t>каб</w:t>
      </w:r>
      <w:proofErr w:type="spellEnd"/>
      <w:r w:rsidR="00455AD7">
        <w:rPr>
          <w:sz w:val="28"/>
          <w:szCs w:val="28"/>
        </w:rPr>
        <w:t xml:space="preserve">. 39. Режим работы: понедельник-четверг с 8.30. до 17.45, пятница </w:t>
      </w:r>
      <w:proofErr w:type="gramStart"/>
      <w:r w:rsidR="00455AD7">
        <w:rPr>
          <w:sz w:val="28"/>
          <w:szCs w:val="28"/>
        </w:rPr>
        <w:t>с</w:t>
      </w:r>
      <w:proofErr w:type="gramEnd"/>
      <w:r w:rsidR="00455AD7">
        <w:rPr>
          <w:sz w:val="28"/>
          <w:szCs w:val="28"/>
        </w:rPr>
        <w:t xml:space="preserve"> 8.30 до 16.30, обеденный перерыв с 13.00 до 14.00.</w:t>
      </w:r>
    </w:p>
    <w:p w:rsidR="00455AD7" w:rsidRDefault="00455AD7" w:rsidP="00132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заявлений с </w:t>
      </w:r>
      <w:r w:rsidR="00A53EA7">
        <w:rPr>
          <w:sz w:val="28"/>
          <w:szCs w:val="28"/>
        </w:rPr>
        <w:t>1</w:t>
      </w:r>
      <w:r w:rsidR="000C270B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A53EA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A53EA7">
        <w:rPr>
          <w:sz w:val="28"/>
          <w:szCs w:val="28"/>
        </w:rPr>
        <w:t>1</w:t>
      </w:r>
      <w:r w:rsidR="0047433F">
        <w:rPr>
          <w:sz w:val="28"/>
          <w:szCs w:val="28"/>
        </w:rPr>
        <w:t>5</w:t>
      </w:r>
      <w:r w:rsidR="00E05A62">
        <w:rPr>
          <w:sz w:val="28"/>
          <w:szCs w:val="28"/>
        </w:rPr>
        <w:t>.12.201</w:t>
      </w:r>
      <w:r w:rsidR="00A53EA7">
        <w:rPr>
          <w:sz w:val="28"/>
          <w:szCs w:val="28"/>
        </w:rPr>
        <w:t>9</w:t>
      </w:r>
      <w:r w:rsidR="00E05A62">
        <w:rPr>
          <w:sz w:val="28"/>
          <w:szCs w:val="28"/>
        </w:rPr>
        <w:t xml:space="preserve"> года.</w:t>
      </w:r>
    </w:p>
    <w:p w:rsidR="003052D3" w:rsidRDefault="00E05A62" w:rsidP="00132E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</w:t>
      </w:r>
      <w:r w:rsidR="007E1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98F">
        <w:rPr>
          <w:sz w:val="28"/>
          <w:szCs w:val="28"/>
        </w:rPr>
        <w:t>о</w:t>
      </w:r>
      <w:r>
        <w:rPr>
          <w:sz w:val="28"/>
          <w:szCs w:val="28"/>
        </w:rPr>
        <w:t>тчество, паспортные данные, сведения о месте жительства (для индивидуального предпринимателя)</w:t>
      </w:r>
      <w:r w:rsidR="00E759E9">
        <w:rPr>
          <w:sz w:val="28"/>
          <w:szCs w:val="28"/>
        </w:rPr>
        <w:t>, номер контактного телефона</w:t>
      </w:r>
      <w:r w:rsidR="00A04D0C">
        <w:rPr>
          <w:sz w:val="28"/>
          <w:szCs w:val="28"/>
        </w:rPr>
        <w:t>, адрес электронной почты.</w:t>
      </w:r>
      <w:proofErr w:type="gramEnd"/>
      <w:r w:rsidR="00A04D0C">
        <w:rPr>
          <w:sz w:val="28"/>
          <w:szCs w:val="28"/>
        </w:rPr>
        <w:t xml:space="preserve"> </w:t>
      </w:r>
      <w:proofErr w:type="gramStart"/>
      <w:r w:rsidR="00A04D0C">
        <w:rPr>
          <w:sz w:val="28"/>
          <w:szCs w:val="28"/>
        </w:rPr>
        <w:t xml:space="preserve">К заявлению прилагаются: копии документов, удостоверяющих личность; </w:t>
      </w:r>
      <w:r w:rsidR="00681C99">
        <w:rPr>
          <w:sz w:val="28"/>
          <w:szCs w:val="28"/>
        </w:rPr>
        <w:t>надлежащим образом заверенный перевод на русский язык</w:t>
      </w:r>
      <w:r w:rsidR="00A04D0C">
        <w:rPr>
          <w:sz w:val="28"/>
          <w:szCs w:val="28"/>
        </w:rPr>
        <w:t xml:space="preserve"> </w:t>
      </w:r>
      <w:r w:rsidR="00114464">
        <w:rPr>
          <w:sz w:val="28"/>
          <w:szCs w:val="28"/>
        </w:rPr>
        <w:t>д</w:t>
      </w:r>
      <w:r w:rsidR="00A04D0C">
        <w:rPr>
          <w:sz w:val="28"/>
          <w:szCs w:val="28"/>
        </w:rPr>
        <w:t>окумент</w:t>
      </w:r>
      <w:r w:rsidR="008365FA">
        <w:rPr>
          <w:sz w:val="28"/>
          <w:szCs w:val="28"/>
        </w:rPr>
        <w:t>ов</w:t>
      </w:r>
      <w:r w:rsidR="00A04D0C">
        <w:rPr>
          <w:sz w:val="28"/>
          <w:szCs w:val="28"/>
        </w:rPr>
        <w:t xml:space="preserve"> о государственной регистрации юридического или физического лица в качестве индивидуального предпринимателя</w:t>
      </w:r>
      <w:r w:rsidR="008365FA">
        <w:rPr>
          <w:sz w:val="28"/>
          <w:szCs w:val="28"/>
        </w:rPr>
        <w:t xml:space="preserve"> в соответствии с законодательством соответствующего государства (для иностранных лиц)</w:t>
      </w:r>
      <w:r w:rsidR="00A04D0C">
        <w:rPr>
          <w:sz w:val="28"/>
          <w:szCs w:val="28"/>
        </w:rPr>
        <w:t>, полученный не ранее чем за шесть месяцев до дня размещения извещения на официальном сайте администрации Дятьковского района в сети интернет;</w:t>
      </w:r>
      <w:proofErr w:type="gramEnd"/>
      <w:r w:rsidR="00A04D0C">
        <w:rPr>
          <w:sz w:val="28"/>
          <w:szCs w:val="28"/>
        </w:rPr>
        <w:t xml:space="preserve"> документ</w:t>
      </w:r>
      <w:r w:rsidR="0089208B">
        <w:rPr>
          <w:sz w:val="28"/>
          <w:szCs w:val="28"/>
        </w:rPr>
        <w:t>, подтверждающий полномочия лица на осуществление действий от имени заявителя</w:t>
      </w:r>
      <w:r w:rsidR="00A8625F">
        <w:rPr>
          <w:sz w:val="28"/>
          <w:szCs w:val="28"/>
        </w:rPr>
        <w:t xml:space="preserve">; </w:t>
      </w:r>
      <w:proofErr w:type="gramStart"/>
      <w:r w:rsidR="00A8625F">
        <w:rPr>
          <w:sz w:val="28"/>
          <w:szCs w:val="28"/>
        </w:rPr>
        <w:t>заявление об отсутствии решения о ликвидации</w:t>
      </w:r>
      <w:r w:rsidR="00A04D0C">
        <w:rPr>
          <w:sz w:val="28"/>
          <w:szCs w:val="28"/>
        </w:rPr>
        <w:t xml:space="preserve"> </w:t>
      </w:r>
      <w:r w:rsidR="00A8625F">
        <w:rPr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об отсутствии у заявителя </w:t>
      </w:r>
      <w:r w:rsidR="00A8625F">
        <w:rPr>
          <w:sz w:val="28"/>
          <w:szCs w:val="28"/>
        </w:rPr>
        <w:lastRenderedPageBreak/>
        <w:t>задолженности по начисленным налогам, сборам и иным обязательным платежам в бюджеты любого уровня</w:t>
      </w:r>
      <w:proofErr w:type="gramEnd"/>
      <w:r w:rsidR="00A8625F">
        <w:rPr>
          <w:sz w:val="28"/>
          <w:szCs w:val="28"/>
        </w:rPr>
        <w:t xml:space="preserve"> или государственные внебюджетные фонды за прошедший отчетный период на день подачи заявления; заявление, подтверждающее принадлежность заявителя к категориям малого</w:t>
      </w:r>
      <w:r w:rsidR="00743C32">
        <w:rPr>
          <w:sz w:val="28"/>
          <w:szCs w:val="28"/>
        </w:rPr>
        <w:t xml:space="preserve"> и среднего предпринимательства в соответствии со ст.4 Федерального Закона от 24.07.2007 года №209-ФЗ «О развитии малого и среднего предпринимательства в Российской Федерации»</w:t>
      </w:r>
      <w:r w:rsidR="003052D3">
        <w:rPr>
          <w:sz w:val="28"/>
          <w:szCs w:val="28"/>
        </w:rPr>
        <w:t>.</w:t>
      </w:r>
    </w:p>
    <w:p w:rsidR="00681C99" w:rsidRDefault="003052D3" w:rsidP="00132E2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="00E05A62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Дятьковского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календарных дней с даты регистрации заявления запрашивает выписку из Единого государственного реестра юридических лиц (индивидуальных предприн</w:t>
      </w:r>
      <w:r w:rsidR="00105ECD">
        <w:rPr>
          <w:sz w:val="28"/>
          <w:szCs w:val="28"/>
        </w:rPr>
        <w:t>и</w:t>
      </w:r>
      <w:r>
        <w:rPr>
          <w:sz w:val="28"/>
          <w:szCs w:val="28"/>
        </w:rPr>
        <w:t>мателей)</w:t>
      </w:r>
      <w:r w:rsidR="00105ECD">
        <w:rPr>
          <w:sz w:val="28"/>
          <w:szCs w:val="28"/>
        </w:rPr>
        <w:t xml:space="preserve"> справку о состоянии</w:t>
      </w:r>
      <w:r>
        <w:rPr>
          <w:sz w:val="28"/>
          <w:szCs w:val="28"/>
        </w:rPr>
        <w:t xml:space="preserve"> </w:t>
      </w:r>
      <w:r w:rsidR="00105ECD">
        <w:rPr>
          <w:sz w:val="28"/>
          <w:szCs w:val="28"/>
        </w:rPr>
        <w:t xml:space="preserve">расчетов с бюджетом по налогам, сборам в налоговом органе. </w:t>
      </w:r>
      <w:r w:rsidR="00681C99">
        <w:rPr>
          <w:sz w:val="28"/>
          <w:szCs w:val="28"/>
        </w:rPr>
        <w:t xml:space="preserve">Заявитель вправе </w:t>
      </w:r>
      <w:proofErr w:type="gramStart"/>
      <w:r w:rsidR="00681C99">
        <w:rPr>
          <w:sz w:val="28"/>
          <w:szCs w:val="28"/>
        </w:rPr>
        <w:t>предоставить указанные документы</w:t>
      </w:r>
      <w:proofErr w:type="gramEnd"/>
      <w:r w:rsidR="00681C99">
        <w:rPr>
          <w:sz w:val="28"/>
          <w:szCs w:val="28"/>
        </w:rPr>
        <w:t xml:space="preserve"> самостоятельно.</w:t>
      </w:r>
    </w:p>
    <w:p w:rsidR="002E2AC5" w:rsidRDefault="00105ECD" w:rsidP="00132E29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2E2AC5">
        <w:rPr>
          <w:sz w:val="28"/>
          <w:szCs w:val="28"/>
        </w:rPr>
        <w:t xml:space="preserve"> может отозвать заявление до дня окончания приема заявок путем письменного уведомления в администрацию Дятьковского района. </w:t>
      </w:r>
    </w:p>
    <w:p w:rsidR="002E2AC5" w:rsidRDefault="002E2AC5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размещении передвижного НТО: </w:t>
      </w:r>
    </w:p>
    <w:p w:rsidR="00660C49" w:rsidRDefault="002E2AC5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предоставление документов, указанных в пункте 3.4, либо наличие в таких документах недостоверных сведений  </w:t>
      </w:r>
      <w:r w:rsidR="007453EB">
        <w:rPr>
          <w:sz w:val="28"/>
          <w:szCs w:val="28"/>
        </w:rPr>
        <w:t>о заявителе</w:t>
      </w:r>
      <w:r w:rsidR="00660C49">
        <w:rPr>
          <w:sz w:val="28"/>
          <w:szCs w:val="28"/>
        </w:rPr>
        <w:t>;</w:t>
      </w:r>
    </w:p>
    <w:p w:rsidR="00660C49" w:rsidRDefault="00660C49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неуполномоченным лицом;</w:t>
      </w:r>
    </w:p>
    <w:p w:rsidR="00660C49" w:rsidRDefault="00660C49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требованиям извещения о приеме заявок на размещение передвижного НТ</w:t>
      </w:r>
      <w:r w:rsidR="008365FA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660C49" w:rsidRDefault="00660C49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задолженности по уплате начисленных налогов, сборов за прошедший отчетный период на день подачи заявления.</w:t>
      </w:r>
    </w:p>
    <w:p w:rsidR="00660C49" w:rsidRDefault="00660C49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постановлением администрации Дятьковского района, которое принимается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календарных дней со дня окончания рассмотрения принятых заявлений.</w:t>
      </w:r>
    </w:p>
    <w:p w:rsidR="002E2AC5" w:rsidRDefault="00660C49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Дятьковского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календарных дней с даты принятия  постановления, уведомляет заявителя о принятом решении по электронной почте, указанной в зая</w:t>
      </w:r>
      <w:r w:rsidR="00F5642A">
        <w:rPr>
          <w:sz w:val="28"/>
          <w:szCs w:val="28"/>
        </w:rPr>
        <w:t>в</w:t>
      </w:r>
      <w:r>
        <w:rPr>
          <w:sz w:val="28"/>
          <w:szCs w:val="28"/>
        </w:rPr>
        <w:t>лении</w:t>
      </w:r>
      <w:r w:rsidR="00F5642A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</w:t>
      </w:r>
      <w:r w:rsidR="00F5642A">
        <w:rPr>
          <w:sz w:val="28"/>
          <w:szCs w:val="28"/>
        </w:rPr>
        <w:t>отсутствия адреса электронной почты в заявлении администрация Дятьковского района извещает заявителя в письменном виде посредством почтового отправления.</w:t>
      </w:r>
    </w:p>
    <w:p w:rsidR="00F5642A" w:rsidRDefault="00F5642A" w:rsidP="002E2A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:rsidR="00E05A62" w:rsidRDefault="002E2AC5" w:rsidP="00132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5CFA" w:rsidRDefault="00275CFA" w:rsidP="00132E29">
      <w:pPr>
        <w:jc w:val="both"/>
        <w:rPr>
          <w:sz w:val="28"/>
          <w:szCs w:val="28"/>
        </w:rPr>
      </w:pPr>
    </w:p>
    <w:p w:rsidR="00275CFA" w:rsidRDefault="00275CFA" w:rsidP="00132E29">
      <w:pPr>
        <w:jc w:val="both"/>
        <w:rPr>
          <w:sz w:val="28"/>
          <w:szCs w:val="28"/>
        </w:rPr>
      </w:pPr>
    </w:p>
    <w:p w:rsidR="00275CFA" w:rsidRDefault="00275CFA" w:rsidP="00132E29">
      <w:pPr>
        <w:jc w:val="both"/>
        <w:rPr>
          <w:sz w:val="28"/>
          <w:szCs w:val="28"/>
        </w:rPr>
      </w:pPr>
    </w:p>
    <w:p w:rsidR="00F970C1" w:rsidRDefault="00F970C1" w:rsidP="00132E29">
      <w:pPr>
        <w:jc w:val="both"/>
        <w:rPr>
          <w:sz w:val="28"/>
          <w:szCs w:val="28"/>
        </w:rPr>
      </w:pPr>
    </w:p>
    <w:p w:rsidR="00F970C1" w:rsidRDefault="00275CFA" w:rsidP="00F970C1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lastRenderedPageBreak/>
        <w:t xml:space="preserve">                          </w:t>
      </w:r>
      <w:r w:rsidR="00F970C1" w:rsidRPr="00132E29">
        <w:rPr>
          <w:b/>
          <w:sz w:val="28"/>
          <w:szCs w:val="28"/>
        </w:rPr>
        <w:t xml:space="preserve">             Извещение от </w:t>
      </w:r>
      <w:r w:rsidR="00F970C1">
        <w:rPr>
          <w:b/>
          <w:sz w:val="28"/>
          <w:szCs w:val="28"/>
        </w:rPr>
        <w:t>20</w:t>
      </w:r>
      <w:r w:rsidR="00F970C1" w:rsidRPr="00132E29">
        <w:rPr>
          <w:b/>
          <w:sz w:val="28"/>
          <w:szCs w:val="28"/>
        </w:rPr>
        <w:t>. 1</w:t>
      </w:r>
      <w:r w:rsidR="00F970C1">
        <w:rPr>
          <w:b/>
          <w:sz w:val="28"/>
          <w:szCs w:val="28"/>
        </w:rPr>
        <w:t>0</w:t>
      </w:r>
      <w:r w:rsidR="00F970C1" w:rsidRPr="00132E29">
        <w:rPr>
          <w:b/>
          <w:sz w:val="28"/>
          <w:szCs w:val="28"/>
        </w:rPr>
        <w:t>. 201</w:t>
      </w:r>
      <w:r w:rsidR="00F970C1">
        <w:rPr>
          <w:b/>
          <w:sz w:val="28"/>
          <w:szCs w:val="28"/>
        </w:rPr>
        <w:t>9</w:t>
      </w:r>
      <w:r w:rsidR="00F970C1" w:rsidRPr="00132E29">
        <w:rPr>
          <w:b/>
          <w:sz w:val="28"/>
          <w:szCs w:val="28"/>
        </w:rPr>
        <w:t xml:space="preserve"> года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 объявляет прием заявлений на право размещения сезонных нестационарных торговых объектов на территории 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  для елочных базаров на торговые места в соответствии со Схемой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поселения, утвержденной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поселения» в</w:t>
      </w:r>
      <w:proofErr w:type="gramEnd"/>
      <w:r>
        <w:rPr>
          <w:sz w:val="28"/>
          <w:szCs w:val="28"/>
        </w:rPr>
        <w:t xml:space="preserve"> период с 20.12.2019 года по 31.12.2019 года. Места проведения елочных базаров: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ТЦ «Радуга»;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в районе магазина «Электроника»;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д. 127;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12 микрорайон, около магазина «Торговый дом»: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13 микрорайон, возле ярмарки.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F970C1" w:rsidRDefault="00F970C1" w:rsidP="00F970C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заявлений с 15.11.2019 года по 15.12.2019 года.</w:t>
      </w:r>
    </w:p>
    <w:p w:rsidR="00AB1E16" w:rsidRPr="005D16D3" w:rsidRDefault="00AB1E16" w:rsidP="00AB1E16">
      <w:pPr>
        <w:spacing w:after="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AB1E16">
        <w:rPr>
          <w:rFonts w:eastAsia="Calibri" w:cs="Times New Roman"/>
          <w:sz w:val="28"/>
          <w:szCs w:val="28"/>
        </w:rPr>
        <w:t>Порядок заключения договора на размещение передвижного (сезонного) НТО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3.1. </w:t>
      </w:r>
      <w:r>
        <w:rPr>
          <w:rFonts w:eastAsia="Calibri" w:cs="Times New Roman"/>
          <w:sz w:val="28"/>
          <w:szCs w:val="28"/>
        </w:rPr>
        <w:t>А</w:t>
      </w:r>
      <w:r w:rsidRPr="005D16D3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ежегодно, за два месяца до срока, указанного в схеме размещения передвижного (сезонного) НТО, размещает 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5D16D3">
        <w:rPr>
          <w:rFonts w:eastAsia="Times New Roman" w:cs="Times New Roman"/>
          <w:sz w:val="28"/>
          <w:szCs w:val="28"/>
          <w:lang w:eastAsia="ru-RU"/>
        </w:rPr>
        <w:t>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 извещение о приеме заявлений на размещение передвижных (сезонных) НТО.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В извещении о приеме заявлений на размещение передвижного (сезонного) НТО должны быть указаны: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наименование, место нахождения, почтовый адрес, номер контактного телефона организатора приема заявок;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адресный ориентир размещения передвижного (сезонного) НТО, тип передвижного НТО с указанием реализуемой группы товаров, его технических характеристик (в том числе параметры, требования к внешнему виду и площади передвижного НТО);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существенные условия договора;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информация о подаче заявления субъектами малого и среднего предпринимательства, осуществляющими торговую деятельность;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цена права на заключение договора за весь период размещения передвижного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порядок, место, дата начала и дата окончания срока подачи заявок на размещение передвижного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lastRenderedPageBreak/>
        <w:t>форма заявления на размещение передвижного (сезонного) НТО (Приложение №1);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порядок рассмотрения заявлений на размещение передвижного(сезонного) НТО и принятия решения о заключении договора, либо об отказе в заключени</w:t>
      </w:r>
      <w:proofErr w:type="gramStart"/>
      <w:r w:rsidRPr="005D16D3">
        <w:rPr>
          <w:rFonts w:eastAsia="Calibri" w:cs="Times New Roman"/>
          <w:sz w:val="28"/>
          <w:szCs w:val="28"/>
        </w:rPr>
        <w:t>и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договора;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срок, в течение которого заявитель может отозвать заявление на размещение передвижного (сезонного)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срок, в течение которого заявитель, в отношении которого принято положительное решение о заключении договора, должен подписать договор.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3.2. Прием заявлений на размещение передвижного (сезонного) НТО осуществляется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в течение 30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извещения.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3.3. Заявитель подает заявление о размещении передвижного НТО в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администрацию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 xml:space="preserve">в течение срока, указанного в извещении. </w:t>
      </w:r>
      <w:proofErr w:type="gramStart"/>
      <w:r w:rsidRPr="005D16D3">
        <w:rPr>
          <w:rFonts w:eastAsia="Calibri" w:cs="Times New Roman"/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3.4. К заявлению прилагаются: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копии документов, удостоверяющих личность;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>в сети Интернет;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D16D3">
        <w:rPr>
          <w:rFonts w:eastAsia="Times New Roman" w:cs="Times New Roman"/>
          <w:sz w:val="28"/>
          <w:szCs w:val="28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" w:history="1">
        <w:r w:rsidRPr="005D16D3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5D16D3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 w:rsidRPr="005D16D3">
        <w:rPr>
          <w:rFonts w:eastAsia="Times New Roman" w:cs="Times New Roman"/>
          <w:sz w:val="28"/>
          <w:szCs w:val="28"/>
          <w:lang w:eastAsia="ru-RU"/>
        </w:rPr>
        <w:t xml:space="preserve"> или государственные внебюджетные фонды за прошедший отчетный период на день подачи заявления;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заявление, подтверждающее принадлежность заявителя к категориям малого и среднего предпринимательства в соответствии со </w:t>
      </w:r>
      <w:hyperlink r:id="rId7" w:history="1">
        <w:r w:rsidRPr="005D16D3">
          <w:rPr>
            <w:rFonts w:eastAsia="Times New Roman" w:cs="Times New Roman"/>
            <w:sz w:val="28"/>
            <w:szCs w:val="28"/>
            <w:lang w:eastAsia="ru-RU"/>
          </w:rPr>
          <w:t>статьей 4</w:t>
        </w:r>
      </w:hyperlink>
      <w:r w:rsidRPr="005D16D3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3.5. В рамках межведомственного взаимодействия  администрация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 в течение пяти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регистрации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lastRenderedPageBreak/>
        <w:t xml:space="preserve">заявления запрашивает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Заявитель вправе </w:t>
      </w:r>
      <w:proofErr w:type="gramStart"/>
      <w:r w:rsidRPr="005D16D3">
        <w:rPr>
          <w:rFonts w:eastAsia="Calibri" w:cs="Times New Roman"/>
          <w:sz w:val="28"/>
          <w:szCs w:val="28"/>
        </w:rPr>
        <w:t>предоставить указанные документы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самостоятельно.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3.6.</w:t>
      </w:r>
      <w:r w:rsidRPr="005D16D3">
        <w:rPr>
          <w:rFonts w:eastAsia="Times New Roman" w:cs="Arial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Заявитель может отозвать заявление до дня окончания приема заявок путем письменного уведомления  администрацию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r w:rsidRPr="005D16D3">
        <w:rPr>
          <w:rFonts w:eastAsia="Calibri" w:cs="Times New Roman"/>
          <w:sz w:val="28"/>
          <w:szCs w:val="28"/>
        </w:rPr>
        <w:t>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3.7. Комиссия рассматривает принятые заявления в течение 15 календарных дней со дня окончания приема заявок.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bookmarkStart w:id="0" w:name="Par115"/>
      <w:bookmarkEnd w:id="0"/>
      <w:r w:rsidRPr="005D16D3">
        <w:rPr>
          <w:rFonts w:eastAsia="Calibri" w:cs="Times New Roman"/>
          <w:sz w:val="28"/>
          <w:szCs w:val="28"/>
        </w:rPr>
        <w:t>3.8. Основания для отказа в размещении передвижного НТО: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не предоставление документов, указанных в пункте 3.4, либо наличие в таких документах недостоверных сведений о заявителе;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заявление подписано неуполномоченным лицом;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несоответствие заявления требованиям извещения о приеме заявок на размещение передвижного НТО;</w:t>
      </w:r>
    </w:p>
    <w:p w:rsidR="00AB1E16" w:rsidRPr="005D16D3" w:rsidRDefault="00AB1E16" w:rsidP="00AB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  <w:lang w:eastAsia="ru-RU"/>
        </w:rPr>
        <w:t>наличие задолженности по уплате начисленных налогов, сборов</w:t>
      </w:r>
      <w:r w:rsidRPr="005D16D3">
        <w:rPr>
          <w:rFonts w:eastAsia="Calibri" w:cs="Times New Roman"/>
          <w:sz w:val="28"/>
          <w:szCs w:val="28"/>
        </w:rPr>
        <w:t xml:space="preserve"> за прошедший отчетный период на день подачи заявления</w:t>
      </w:r>
      <w:r w:rsidRPr="005D16D3">
        <w:rPr>
          <w:rFonts w:eastAsia="Calibri" w:cs="Times New Roman"/>
          <w:sz w:val="28"/>
          <w:szCs w:val="28"/>
          <w:lang w:eastAsia="ru-RU"/>
        </w:rPr>
        <w:t>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3.9.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Решение комиссии оформляется постановлением  администрации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proofErr w:type="gramStart"/>
      <w:r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,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которое принимается в течение семи календарных дней со дня окончания рассмотрения принятых заявлений.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3.10. </w:t>
      </w:r>
      <w:r>
        <w:rPr>
          <w:rFonts w:eastAsia="Calibri" w:cs="Times New Roman"/>
          <w:sz w:val="28"/>
          <w:szCs w:val="28"/>
        </w:rPr>
        <w:t>А</w:t>
      </w:r>
      <w:r w:rsidRPr="005D16D3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в течение трех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принятия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 администрация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>извещает заявителя в письменном виде посредством почтового отправления.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3.11. Договор подлежит заключению в срок не позднее 10 календарных дней со дня принятия постановления. </w:t>
      </w: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5D16D3"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AB1E16" w:rsidRPr="005D16D3" w:rsidRDefault="00AB1E16" w:rsidP="00AB1E16">
      <w:pPr>
        <w:spacing w:after="0" w:line="240" w:lineRule="auto"/>
        <w:ind w:left="382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5D16D3">
        <w:rPr>
          <w:rFonts w:eastAsia="Calibri" w:cs="Times New Roman"/>
          <w:sz w:val="28"/>
          <w:szCs w:val="28"/>
        </w:rPr>
        <w:t xml:space="preserve">к порядку размещения </w:t>
      </w:r>
      <w:proofErr w:type="gramStart"/>
      <w:r w:rsidRPr="005D16D3">
        <w:rPr>
          <w:rFonts w:eastAsia="Calibri" w:cs="Times New Roman"/>
          <w:sz w:val="28"/>
          <w:szCs w:val="28"/>
        </w:rPr>
        <w:t>нестационарных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</w:t>
      </w:r>
    </w:p>
    <w:p w:rsidR="00AB1E16" w:rsidRPr="005D16D3" w:rsidRDefault="00AB1E16" w:rsidP="00AB1E16">
      <w:pPr>
        <w:spacing w:after="0" w:line="240" w:lineRule="auto"/>
        <w:ind w:left="3828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торговых объектов на территории </w:t>
      </w:r>
      <w:r>
        <w:rPr>
          <w:rFonts w:eastAsia="Calibri" w:cs="Times New Roman"/>
          <w:sz w:val="28"/>
          <w:szCs w:val="28"/>
        </w:rPr>
        <w:t xml:space="preserve">            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городского</w:t>
      </w:r>
      <w:r>
        <w:rPr>
          <w:rFonts w:eastAsia="Calibri" w:cs="Times New Roman"/>
          <w:sz w:val="28"/>
          <w:szCs w:val="28"/>
        </w:rPr>
        <w:t xml:space="preserve"> поселения  </w:t>
      </w:r>
      <w:r w:rsidRPr="005D16D3">
        <w:rPr>
          <w:rFonts w:eastAsia="Calibri" w:cs="Times New Roman"/>
          <w:sz w:val="28"/>
          <w:szCs w:val="28"/>
        </w:rPr>
        <w:t xml:space="preserve"> </w:t>
      </w:r>
    </w:p>
    <w:p w:rsidR="00AB1E16" w:rsidRPr="005D16D3" w:rsidRDefault="00AB1E16" w:rsidP="00AB1E16">
      <w:pPr>
        <w:spacing w:after="0" w:line="240" w:lineRule="auto"/>
        <w:ind w:left="382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Pr="005D16D3">
        <w:rPr>
          <w:rFonts w:eastAsia="Calibri" w:cs="Times New Roman"/>
          <w:sz w:val="28"/>
          <w:szCs w:val="28"/>
        </w:rPr>
        <w:t>без проведения аукциона</w:t>
      </w:r>
    </w:p>
    <w:p w:rsidR="00AB1E16" w:rsidRPr="005D16D3" w:rsidRDefault="00AB1E16" w:rsidP="00AB1E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AB1E16" w:rsidRPr="005D16D3" w:rsidRDefault="00AB1E16" w:rsidP="00AB1E1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AB1E16" w:rsidRPr="005D16D3" w:rsidRDefault="00AB1E16" w:rsidP="00AB1E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AB1E16" w:rsidRPr="005D16D3" w:rsidTr="00673B8B">
        <w:trPr>
          <w:trHeight w:val="1491"/>
        </w:trPr>
        <w:tc>
          <w:tcPr>
            <w:tcW w:w="3936" w:type="dxa"/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AB1E16" w:rsidRPr="00F1233C" w:rsidRDefault="00AB1E16" w:rsidP="00673B8B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040"/>
        <w:gridCol w:w="2081"/>
      </w:tblGrid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AB1E16" w:rsidRPr="005D16D3" w:rsidTr="00673B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</w:tbl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  <w:bookmarkStart w:id="1" w:name="_GoBack"/>
      <w:bookmarkEnd w:id="1"/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970C1" w:rsidRDefault="00F970C1" w:rsidP="00F970C1">
      <w:pPr>
        <w:jc w:val="both"/>
        <w:rPr>
          <w:sz w:val="28"/>
          <w:szCs w:val="28"/>
        </w:rPr>
      </w:pPr>
    </w:p>
    <w:p w:rsidR="00275CFA" w:rsidRPr="00132E29" w:rsidRDefault="00275CFA" w:rsidP="001E1BEB">
      <w:pPr>
        <w:rPr>
          <w:sz w:val="28"/>
          <w:szCs w:val="28"/>
        </w:rPr>
      </w:pPr>
    </w:p>
    <w:p w:rsidR="00275CFA" w:rsidRPr="00132E29" w:rsidRDefault="00275CFA" w:rsidP="00132E29">
      <w:pPr>
        <w:jc w:val="both"/>
        <w:rPr>
          <w:sz w:val="28"/>
          <w:szCs w:val="28"/>
        </w:rPr>
      </w:pPr>
    </w:p>
    <w:sectPr w:rsidR="00275CFA" w:rsidRPr="0013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9"/>
    <w:rsid w:val="00034902"/>
    <w:rsid w:val="0004361D"/>
    <w:rsid w:val="00052ED6"/>
    <w:rsid w:val="000A2A98"/>
    <w:rsid w:val="000C0B5E"/>
    <w:rsid w:val="000C270B"/>
    <w:rsid w:val="00104584"/>
    <w:rsid w:val="00105ECD"/>
    <w:rsid w:val="00114464"/>
    <w:rsid w:val="00132E29"/>
    <w:rsid w:val="001E1BEB"/>
    <w:rsid w:val="0023217F"/>
    <w:rsid w:val="00275CFA"/>
    <w:rsid w:val="002B58CE"/>
    <w:rsid w:val="002E2AC5"/>
    <w:rsid w:val="003052D3"/>
    <w:rsid w:val="00322CDA"/>
    <w:rsid w:val="00324DFA"/>
    <w:rsid w:val="00343958"/>
    <w:rsid w:val="003638BE"/>
    <w:rsid w:val="00436CDF"/>
    <w:rsid w:val="0044462A"/>
    <w:rsid w:val="00455AD7"/>
    <w:rsid w:val="0047433F"/>
    <w:rsid w:val="004A28AF"/>
    <w:rsid w:val="004B3BB4"/>
    <w:rsid w:val="004C0844"/>
    <w:rsid w:val="00537755"/>
    <w:rsid w:val="005628E2"/>
    <w:rsid w:val="00597359"/>
    <w:rsid w:val="00660C49"/>
    <w:rsid w:val="00681C99"/>
    <w:rsid w:val="00691350"/>
    <w:rsid w:val="0069159E"/>
    <w:rsid w:val="006C63EE"/>
    <w:rsid w:val="00743C32"/>
    <w:rsid w:val="007453EB"/>
    <w:rsid w:val="007813B4"/>
    <w:rsid w:val="007A1CB4"/>
    <w:rsid w:val="007B0867"/>
    <w:rsid w:val="007E198F"/>
    <w:rsid w:val="007F0469"/>
    <w:rsid w:val="008050F3"/>
    <w:rsid w:val="008365FA"/>
    <w:rsid w:val="0089208B"/>
    <w:rsid w:val="009545F7"/>
    <w:rsid w:val="009C7773"/>
    <w:rsid w:val="00A023C0"/>
    <w:rsid w:val="00A04D0C"/>
    <w:rsid w:val="00A07E5C"/>
    <w:rsid w:val="00A277C6"/>
    <w:rsid w:val="00A53EA7"/>
    <w:rsid w:val="00A8625F"/>
    <w:rsid w:val="00AB1E16"/>
    <w:rsid w:val="00B1461D"/>
    <w:rsid w:val="00B679C0"/>
    <w:rsid w:val="00BE6D4A"/>
    <w:rsid w:val="00C66024"/>
    <w:rsid w:val="00C948E0"/>
    <w:rsid w:val="00CA5BB0"/>
    <w:rsid w:val="00CB67E9"/>
    <w:rsid w:val="00CE1042"/>
    <w:rsid w:val="00CF2C6C"/>
    <w:rsid w:val="00D1252E"/>
    <w:rsid w:val="00D643FA"/>
    <w:rsid w:val="00DB29E6"/>
    <w:rsid w:val="00E05A62"/>
    <w:rsid w:val="00E27C64"/>
    <w:rsid w:val="00E31517"/>
    <w:rsid w:val="00E759E9"/>
    <w:rsid w:val="00ED3D09"/>
    <w:rsid w:val="00F13409"/>
    <w:rsid w:val="00F5642A"/>
    <w:rsid w:val="00F970C1"/>
    <w:rsid w:val="00FD5C4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8BF46B0C2816753A85D07AEB9FB857AFD82E0FECDB442F2421C9641768ABBCA43B4B55410336CFQ4U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BF46B0C2816753A85D07AEB9FB857AFD82E08E0DC442F2421C96417Q6U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7884-9D3B-4FD3-9DA9-AAAD7A10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2019-11-11T06:41:00Z</cp:lastPrinted>
  <dcterms:created xsi:type="dcterms:W3CDTF">2017-10-30T13:29:00Z</dcterms:created>
  <dcterms:modified xsi:type="dcterms:W3CDTF">2019-11-11T07:22:00Z</dcterms:modified>
</cp:coreProperties>
</file>