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203" w:rsidRPr="00313ADF" w:rsidRDefault="00994203" w:rsidP="00994203">
      <w:pPr>
        <w:spacing w:line="240" w:lineRule="auto"/>
        <w:jc w:val="center"/>
        <w:outlineLvl w:val="1"/>
        <w:rPr>
          <w:rFonts w:eastAsia="Times New Roman" w:cs="Times New Roman"/>
          <w:b/>
          <w:color w:val="666666"/>
          <w:sz w:val="36"/>
          <w:szCs w:val="36"/>
          <w:lang w:eastAsia="ru-RU"/>
        </w:rPr>
      </w:pPr>
      <w:r w:rsidRPr="00313ADF">
        <w:rPr>
          <w:rFonts w:eastAsia="Times New Roman" w:cs="Times New Roman"/>
          <w:b/>
          <w:color w:val="666666"/>
          <w:sz w:val="36"/>
          <w:szCs w:val="36"/>
          <w:lang w:eastAsia="ru-RU"/>
        </w:rPr>
        <w:t>АЛГОРИТМ подачи заявления на возврат финансовых средств, направленных на предупредительные меры по предотвращению производственного травматизма и профессиональных заболеваний</w:t>
      </w:r>
    </w:p>
    <w:p w:rsidR="00994203" w:rsidRPr="00994203" w:rsidRDefault="00994203" w:rsidP="00994203">
      <w:pPr>
        <w:spacing w:before="300" w:after="300" w:line="240" w:lineRule="auto"/>
        <w:jc w:val="both"/>
        <w:rPr>
          <w:rFonts w:eastAsia="Times New Roman" w:cs="Times New Roman"/>
          <w:color w:val="333333"/>
          <w:sz w:val="28"/>
          <w:szCs w:val="28"/>
          <w:lang w:eastAsia="ru-RU"/>
        </w:rPr>
      </w:pPr>
      <w:r w:rsidRPr="00994203">
        <w:rPr>
          <w:rFonts w:eastAsia="Times New Roman" w:cs="Times New Roman"/>
          <w:b/>
          <w:bCs/>
          <w:color w:val="333333"/>
          <w:sz w:val="28"/>
          <w:szCs w:val="28"/>
          <w:lang w:eastAsia="ru-RU"/>
        </w:rPr>
        <w:t>Заявление об обеспечении предупредительных мер в ФСС на 2019 год</w:t>
      </w:r>
    </w:p>
    <w:tbl>
      <w:tblPr>
        <w:tblW w:w="11520" w:type="dxa"/>
        <w:tblCellMar>
          <w:left w:w="0" w:type="dxa"/>
          <w:right w:w="0" w:type="dxa"/>
        </w:tblCellMar>
        <w:tblLook w:val="04A0" w:firstRow="1" w:lastRow="0" w:firstColumn="1" w:lastColumn="0" w:noHBand="0" w:noVBand="1"/>
      </w:tblPr>
      <w:tblGrid>
        <w:gridCol w:w="11520"/>
      </w:tblGrid>
      <w:tr w:rsidR="00994203" w:rsidRPr="00994203" w:rsidTr="00994203">
        <w:tc>
          <w:tcPr>
            <w:tcW w:w="0" w:type="auto"/>
            <w:shd w:val="clear" w:color="auto" w:fill="auto"/>
            <w:vAlign w:val="center"/>
            <w:hideMark/>
          </w:tcPr>
          <w:p w:rsidR="00994203" w:rsidRPr="00994203" w:rsidRDefault="00994203" w:rsidP="00994203">
            <w:pPr>
              <w:spacing w:after="0" w:line="240" w:lineRule="auto"/>
              <w:jc w:val="both"/>
              <w:rPr>
                <w:rFonts w:eastAsia="Times New Roman" w:cs="Times New Roman"/>
                <w:color w:val="333333"/>
                <w:sz w:val="28"/>
                <w:szCs w:val="28"/>
                <w:lang w:eastAsia="ru-RU"/>
              </w:rPr>
            </w:pPr>
            <w:r w:rsidRPr="00994203">
              <w:rPr>
                <w:rFonts w:eastAsia="Times New Roman" w:cs="Times New Roman"/>
                <w:color w:val="333333"/>
                <w:sz w:val="28"/>
                <w:szCs w:val="28"/>
                <w:shd w:val="clear" w:color="auto" w:fill="FFFF00"/>
                <w:lang w:eastAsia="ru-RU"/>
              </w:rPr>
              <w:t xml:space="preserve">Необходимо подать </w:t>
            </w:r>
            <w:r w:rsidRPr="00994203">
              <w:rPr>
                <w:rFonts w:eastAsia="Times New Roman" w:cs="Times New Roman"/>
                <w:b/>
                <w:bCs/>
                <w:color w:val="333333"/>
                <w:sz w:val="28"/>
                <w:szCs w:val="28"/>
                <w:shd w:val="clear" w:color="auto" w:fill="FFFF00"/>
                <w:lang w:eastAsia="ru-RU"/>
              </w:rPr>
              <w:t>не позднее 31 июля 2019 г. </w:t>
            </w:r>
            <w:r w:rsidRPr="00994203">
              <w:rPr>
                <w:rFonts w:eastAsia="Times New Roman" w:cs="Times New Roman"/>
                <w:color w:val="333333"/>
                <w:sz w:val="28"/>
                <w:szCs w:val="28"/>
                <w:shd w:val="clear" w:color="auto" w:fill="FFFF00"/>
                <w:lang w:eastAsia="ru-RU"/>
              </w:rPr>
              <w:t>(включительно)</w:t>
            </w:r>
          </w:p>
          <w:p w:rsidR="00994203" w:rsidRPr="00994203" w:rsidRDefault="00994203" w:rsidP="00994203">
            <w:pPr>
              <w:spacing w:after="0" w:line="240" w:lineRule="auto"/>
              <w:jc w:val="both"/>
              <w:rPr>
                <w:rFonts w:eastAsia="Times New Roman" w:cs="Times New Roman"/>
                <w:color w:val="333333"/>
                <w:sz w:val="28"/>
                <w:szCs w:val="28"/>
                <w:lang w:eastAsia="ru-RU"/>
              </w:rPr>
            </w:pPr>
            <w:r w:rsidRPr="00994203">
              <w:rPr>
                <w:rFonts w:eastAsia="Times New Roman" w:cs="Times New Roman"/>
                <w:color w:val="333333"/>
                <w:sz w:val="28"/>
                <w:szCs w:val="28"/>
                <w:lang w:eastAsia="ru-RU"/>
              </w:rPr>
              <w:t>по адресу: г. Брянск  ул. Фокина 73 стр. 2</w:t>
            </w:r>
          </w:p>
        </w:tc>
      </w:tr>
    </w:tbl>
    <w:p w:rsidR="00994203" w:rsidRPr="00994203" w:rsidRDefault="00994203" w:rsidP="00994203">
      <w:pPr>
        <w:spacing w:before="300" w:after="300" w:line="240" w:lineRule="auto"/>
        <w:jc w:val="both"/>
        <w:rPr>
          <w:rFonts w:eastAsia="Times New Roman" w:cs="Times New Roman"/>
          <w:color w:val="333333"/>
          <w:sz w:val="28"/>
          <w:szCs w:val="28"/>
          <w:lang w:eastAsia="ru-RU"/>
        </w:rPr>
      </w:pPr>
      <w:r w:rsidRPr="00994203">
        <w:rPr>
          <w:rFonts w:eastAsia="Times New Roman" w:cs="Times New Roman"/>
          <w:b/>
          <w:bCs/>
          <w:color w:val="333333"/>
          <w:sz w:val="28"/>
          <w:szCs w:val="28"/>
          <w:lang w:eastAsia="ru-RU"/>
        </w:rPr>
        <w:t>Кто подает заявление о финансовом обеспечении предупредительных мер?</w:t>
      </w:r>
    </w:p>
    <w:p w:rsidR="00994203" w:rsidRDefault="00994203" w:rsidP="00994203">
      <w:pPr>
        <w:spacing w:before="300" w:after="300" w:line="240" w:lineRule="auto"/>
        <w:jc w:val="both"/>
        <w:rPr>
          <w:rFonts w:eastAsia="Times New Roman" w:cs="Times New Roman"/>
          <w:color w:val="333333"/>
          <w:sz w:val="28"/>
          <w:szCs w:val="28"/>
          <w:lang w:eastAsia="ru-RU"/>
        </w:rPr>
      </w:pPr>
      <w:r w:rsidRPr="00994203">
        <w:rPr>
          <w:rFonts w:eastAsia="Times New Roman" w:cs="Times New Roman"/>
          <w:color w:val="333333"/>
          <w:sz w:val="28"/>
          <w:szCs w:val="28"/>
          <w:lang w:eastAsia="ru-RU"/>
        </w:rPr>
        <w:t>Такое </w:t>
      </w:r>
      <w:hyperlink r:id="rId6" w:tgtFrame="_blank" w:history="1">
        <w:r w:rsidRPr="00994203">
          <w:rPr>
            <w:rFonts w:eastAsia="Times New Roman" w:cs="Times New Roman"/>
            <w:color w:val="4396BB"/>
            <w:sz w:val="28"/>
            <w:szCs w:val="28"/>
            <w:lang w:eastAsia="ru-RU"/>
          </w:rPr>
          <w:t>заявление</w:t>
        </w:r>
      </w:hyperlink>
      <w:r w:rsidRPr="00994203">
        <w:rPr>
          <w:rFonts w:eastAsia="Times New Roman" w:cs="Times New Roman"/>
          <w:color w:val="333333"/>
          <w:sz w:val="28"/>
          <w:szCs w:val="28"/>
          <w:lang w:eastAsia="ru-RU"/>
        </w:rPr>
        <w:t> вправе подать организации и ИП-работодатели.</w:t>
      </w:r>
    </w:p>
    <w:p w:rsidR="00994203" w:rsidRDefault="00991062" w:rsidP="00994203">
      <w:pPr>
        <w:spacing w:before="300" w:after="300" w:line="240" w:lineRule="auto"/>
        <w:jc w:val="both"/>
        <w:rPr>
          <w:rFonts w:eastAsia="Times New Roman" w:cs="Times New Roman"/>
          <w:color w:val="333333"/>
          <w:sz w:val="28"/>
          <w:szCs w:val="28"/>
          <w:lang w:eastAsia="ru-RU"/>
        </w:rPr>
      </w:pPr>
      <w:r>
        <w:rPr>
          <w:rFonts w:eastAsia="Times New Roman" w:cs="Times New Roman"/>
          <w:color w:val="333333"/>
          <w:sz w:val="28"/>
          <w:szCs w:val="28"/>
          <w:lang w:eastAsia="ru-RU"/>
        </w:rPr>
        <w:t xml:space="preserve">     </w:t>
      </w:r>
      <w:r w:rsidR="00994203" w:rsidRPr="00994203">
        <w:rPr>
          <w:rFonts w:eastAsia="Times New Roman" w:cs="Times New Roman"/>
          <w:color w:val="333333"/>
          <w:sz w:val="28"/>
          <w:szCs w:val="28"/>
          <w:lang w:eastAsia="ru-RU"/>
        </w:rPr>
        <w:t>Полный перечень мероприятий, расходы на которые можно профинансировать, вы найдете в </w:t>
      </w:r>
      <w:hyperlink r:id="rId7" w:tgtFrame="_blank" w:history="1">
        <w:r w:rsidR="00994203" w:rsidRPr="00994203">
          <w:rPr>
            <w:rFonts w:eastAsia="Times New Roman" w:cs="Times New Roman"/>
            <w:color w:val="4396BB"/>
            <w:sz w:val="28"/>
            <w:szCs w:val="28"/>
            <w:lang w:eastAsia="ru-RU"/>
          </w:rPr>
          <w:t>п. 3 Правил, утв. Приказом Минтруда от 10.12.2012 N 580н</w:t>
        </w:r>
      </w:hyperlink>
      <w:r w:rsidR="00994203" w:rsidRPr="00994203">
        <w:rPr>
          <w:rFonts w:eastAsia="Times New Roman" w:cs="Times New Roman"/>
          <w:color w:val="333333"/>
          <w:sz w:val="28"/>
          <w:szCs w:val="28"/>
          <w:lang w:eastAsia="ru-RU"/>
        </w:rPr>
        <w:t> (далее – Правила).</w:t>
      </w:r>
    </w:p>
    <w:p w:rsidR="00994203" w:rsidRDefault="00994203" w:rsidP="00994203">
      <w:pPr>
        <w:spacing w:before="300" w:after="300" w:line="240" w:lineRule="auto"/>
        <w:jc w:val="center"/>
        <w:rPr>
          <w:rFonts w:eastAsia="Times New Roman" w:cs="Times New Roman"/>
          <w:b/>
          <w:bCs/>
          <w:color w:val="333333"/>
          <w:sz w:val="28"/>
          <w:szCs w:val="28"/>
          <w:lang w:eastAsia="ru-RU"/>
        </w:rPr>
      </w:pPr>
      <w:r w:rsidRPr="00994203">
        <w:rPr>
          <w:rFonts w:eastAsia="Times New Roman" w:cs="Times New Roman"/>
          <w:b/>
          <w:bCs/>
          <w:color w:val="333333"/>
          <w:sz w:val="28"/>
          <w:szCs w:val="28"/>
          <w:lang w:eastAsia="ru-RU"/>
        </w:rPr>
        <w:t>Какую сумму можно направить на финансовое обеспечение предупредительных мер?</w:t>
      </w:r>
    </w:p>
    <w:p w:rsidR="00994203" w:rsidRPr="00994203" w:rsidRDefault="00991062" w:rsidP="00994203">
      <w:pPr>
        <w:spacing w:before="300" w:after="300" w:line="240" w:lineRule="auto"/>
        <w:jc w:val="both"/>
        <w:rPr>
          <w:rFonts w:eastAsia="Times New Roman" w:cs="Times New Roman"/>
          <w:color w:val="333333"/>
          <w:sz w:val="28"/>
          <w:szCs w:val="28"/>
          <w:lang w:eastAsia="ru-RU"/>
        </w:rPr>
      </w:pPr>
      <w:r>
        <w:rPr>
          <w:rFonts w:eastAsia="Times New Roman" w:cs="Times New Roman"/>
          <w:color w:val="333333"/>
          <w:sz w:val="28"/>
          <w:szCs w:val="28"/>
          <w:lang w:eastAsia="ru-RU"/>
        </w:rPr>
        <w:t xml:space="preserve">     </w:t>
      </w:r>
      <w:proofErr w:type="gramStart"/>
      <w:r w:rsidR="00994203" w:rsidRPr="00994203">
        <w:rPr>
          <w:rFonts w:eastAsia="Times New Roman" w:cs="Times New Roman"/>
          <w:color w:val="333333"/>
          <w:sz w:val="28"/>
          <w:szCs w:val="28"/>
          <w:lang w:eastAsia="ru-RU"/>
        </w:rPr>
        <w:t xml:space="preserve">По общему правилу объем средств, который работодатель может направить на предупредительные мероприятия, не может превышать 20% суммы взносов от несчастных случаев, начисленных за предшествующий календарный год, за вычетом расходов, произведенных в предшествующем календарном году на выплату </w:t>
      </w:r>
      <w:hyperlink r:id="rId8" w:history="1">
        <w:r w:rsidR="00994203" w:rsidRPr="00994203">
          <w:rPr>
            <w:rFonts w:eastAsia="Times New Roman" w:cs="Times New Roman"/>
            <w:color w:val="4396BB"/>
            <w:sz w:val="28"/>
            <w:szCs w:val="28"/>
            <w:lang w:eastAsia="ru-RU"/>
          </w:rPr>
          <w:t>пособий</w:t>
        </w:r>
      </w:hyperlink>
      <w:r w:rsidR="00994203" w:rsidRPr="00994203">
        <w:rPr>
          <w:rFonts w:eastAsia="Times New Roman" w:cs="Times New Roman"/>
          <w:color w:val="333333"/>
          <w:sz w:val="28"/>
          <w:szCs w:val="28"/>
          <w:lang w:eastAsia="ru-RU"/>
        </w:rP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w:t>
      </w:r>
      <w:proofErr w:type="gramEnd"/>
      <w:r w:rsidR="00994203" w:rsidRPr="00994203">
        <w:rPr>
          <w:rFonts w:eastAsia="Times New Roman" w:cs="Times New Roman"/>
          <w:color w:val="333333"/>
          <w:sz w:val="28"/>
          <w:szCs w:val="28"/>
          <w:lang w:eastAsia="ru-RU"/>
        </w:rPr>
        <w:t>, установленного законодательством Российской Федерации) на весь период его лечения и проезда к месту лечения и обратно  (</w:t>
      </w:r>
      <w:hyperlink r:id="rId9" w:tgtFrame="_blank" w:history="1">
        <w:r w:rsidR="00994203" w:rsidRPr="00994203">
          <w:rPr>
            <w:rFonts w:eastAsia="Times New Roman" w:cs="Times New Roman"/>
            <w:color w:val="4396BB"/>
            <w:sz w:val="28"/>
            <w:szCs w:val="28"/>
            <w:lang w:eastAsia="ru-RU"/>
          </w:rPr>
          <w:t>п. 2 Правил</w:t>
        </w:r>
      </w:hyperlink>
      <w:r w:rsidR="00994203" w:rsidRPr="00994203">
        <w:rPr>
          <w:rFonts w:eastAsia="Times New Roman" w:cs="Times New Roman"/>
          <w:color w:val="333333"/>
          <w:sz w:val="28"/>
          <w:szCs w:val="28"/>
          <w:lang w:eastAsia="ru-RU"/>
        </w:rPr>
        <w:t>).</w:t>
      </w:r>
      <w:r w:rsidR="00994203" w:rsidRPr="00994203">
        <w:rPr>
          <w:rFonts w:eastAsia="Times New Roman" w:cs="Times New Roman"/>
          <w:color w:val="333333"/>
          <w:sz w:val="28"/>
          <w:szCs w:val="28"/>
          <w:lang w:eastAsia="ru-RU"/>
        </w:rPr>
        <w:br/>
      </w:r>
      <w:r w:rsidR="00994203" w:rsidRPr="00994203">
        <w:rPr>
          <w:rFonts w:eastAsia="Times New Roman" w:cs="Times New Roman"/>
          <w:b/>
          <w:bCs/>
          <w:color w:val="333333"/>
          <w:sz w:val="28"/>
          <w:szCs w:val="28"/>
          <w:lang w:eastAsia="ru-RU"/>
        </w:rPr>
        <w:t>Обеспечение предупредительных мер: бланк заявления</w:t>
      </w:r>
      <w:proofErr w:type="gramStart"/>
      <w:r w:rsidR="00994203" w:rsidRPr="00994203">
        <w:rPr>
          <w:rFonts w:eastAsia="Times New Roman" w:cs="Times New Roman"/>
          <w:color w:val="333333"/>
          <w:sz w:val="28"/>
          <w:szCs w:val="28"/>
          <w:lang w:eastAsia="ru-RU"/>
        </w:rPr>
        <w:br/>
        <w:t>С</w:t>
      </w:r>
      <w:proofErr w:type="gramEnd"/>
      <w:r w:rsidR="00994203" w:rsidRPr="00994203">
        <w:rPr>
          <w:rFonts w:eastAsia="Times New Roman" w:cs="Times New Roman"/>
          <w:color w:val="333333"/>
          <w:sz w:val="28"/>
          <w:szCs w:val="28"/>
          <w:lang w:eastAsia="ru-RU"/>
        </w:rPr>
        <w:t>качать бланк заявления о финансовом обеспечении предупредительных мер можно через </w:t>
      </w:r>
      <w:hyperlink r:id="rId10" w:anchor="0" w:tgtFrame="_blank" w:history="1">
        <w:r w:rsidR="00994203" w:rsidRPr="00994203">
          <w:rPr>
            <w:rFonts w:eastAsia="Times New Roman" w:cs="Times New Roman"/>
            <w:color w:val="4396BB"/>
            <w:sz w:val="28"/>
            <w:szCs w:val="28"/>
            <w:lang w:eastAsia="ru-RU"/>
          </w:rPr>
          <w:t>систему КонсультантПлюс</w:t>
        </w:r>
      </w:hyperlink>
      <w:r w:rsidR="00994203" w:rsidRPr="00994203">
        <w:rPr>
          <w:rFonts w:eastAsia="Times New Roman" w:cs="Times New Roman"/>
          <w:color w:val="333333"/>
          <w:sz w:val="28"/>
          <w:szCs w:val="28"/>
          <w:lang w:eastAsia="ru-RU"/>
        </w:rPr>
        <w:t xml:space="preserve"> или на сайте </w:t>
      </w:r>
      <w:hyperlink r:id="rId11" w:history="1">
        <w:r w:rsidR="00994203" w:rsidRPr="00994203">
          <w:rPr>
            <w:rFonts w:eastAsia="Times New Roman" w:cs="Times New Roman"/>
            <w:color w:val="4396BB"/>
            <w:sz w:val="28"/>
            <w:szCs w:val="28"/>
            <w:lang w:eastAsia="ru-RU"/>
          </w:rPr>
          <w:t>http://www.r32.fss.ru</w:t>
        </w:r>
      </w:hyperlink>
      <w:r w:rsidR="00994203" w:rsidRPr="00994203">
        <w:rPr>
          <w:rFonts w:eastAsia="Times New Roman" w:cs="Times New Roman"/>
          <w:color w:val="333333"/>
          <w:sz w:val="28"/>
          <w:szCs w:val="28"/>
          <w:lang w:eastAsia="ru-RU"/>
        </w:rPr>
        <w:br/>
      </w:r>
      <w:r w:rsidR="00994203" w:rsidRPr="00994203">
        <w:rPr>
          <w:rFonts w:eastAsia="Times New Roman" w:cs="Times New Roman"/>
          <w:b/>
          <w:bCs/>
          <w:color w:val="333333"/>
          <w:sz w:val="28"/>
          <w:szCs w:val="28"/>
          <w:lang w:eastAsia="ru-RU"/>
        </w:rPr>
        <w:t>Заявление без документов силы не имеет</w:t>
      </w:r>
      <w:r w:rsidR="00994203" w:rsidRPr="00994203">
        <w:rPr>
          <w:rFonts w:eastAsia="Times New Roman" w:cs="Times New Roman"/>
          <w:color w:val="333333"/>
          <w:sz w:val="28"/>
          <w:szCs w:val="28"/>
          <w:lang w:eastAsia="ru-RU"/>
        </w:rPr>
        <w:br/>
        <w:t>Помимо заявления о финансовом обеспечении предупредительных мер, необходимо представить определенный пакет документов:</w:t>
      </w:r>
    </w:p>
    <w:p w:rsidR="00994203" w:rsidRPr="00994203" w:rsidRDefault="00994203" w:rsidP="00994203">
      <w:pPr>
        <w:numPr>
          <w:ilvl w:val="0"/>
          <w:numId w:val="1"/>
        </w:numPr>
        <w:spacing w:before="100" w:beforeAutospacing="1" w:after="100" w:afterAutospacing="1" w:line="240" w:lineRule="auto"/>
        <w:jc w:val="both"/>
        <w:rPr>
          <w:rFonts w:eastAsia="Times New Roman" w:cs="Times New Roman"/>
          <w:color w:val="333333"/>
          <w:sz w:val="28"/>
          <w:szCs w:val="28"/>
          <w:lang w:eastAsia="ru-RU"/>
        </w:rPr>
      </w:pPr>
      <w:r w:rsidRPr="00994203">
        <w:rPr>
          <w:rFonts w:eastAsia="Times New Roman" w:cs="Times New Roman"/>
          <w:color w:val="333333"/>
          <w:sz w:val="28"/>
          <w:szCs w:val="28"/>
          <w:lang w:eastAsia="ru-RU"/>
        </w:rPr>
        <w:t>план финансового обеспечения предупредительных мер (</w:t>
      </w:r>
      <w:hyperlink r:id="rId12" w:tgtFrame="_blank" w:history="1">
        <w:r w:rsidRPr="00994203">
          <w:rPr>
            <w:rFonts w:eastAsia="Times New Roman" w:cs="Times New Roman"/>
            <w:color w:val="4396BB"/>
            <w:sz w:val="28"/>
            <w:szCs w:val="28"/>
            <w:lang w:eastAsia="ru-RU"/>
          </w:rPr>
          <w:t>Приложение к Правилам</w:t>
        </w:r>
      </w:hyperlink>
      <w:r w:rsidRPr="00994203">
        <w:rPr>
          <w:rFonts w:eastAsia="Times New Roman" w:cs="Times New Roman"/>
          <w:color w:val="333333"/>
          <w:sz w:val="28"/>
          <w:szCs w:val="28"/>
          <w:lang w:eastAsia="ru-RU"/>
        </w:rPr>
        <w:t>);</w:t>
      </w:r>
    </w:p>
    <w:p w:rsidR="00994203" w:rsidRPr="00994203" w:rsidRDefault="00994203" w:rsidP="00994203">
      <w:pPr>
        <w:numPr>
          <w:ilvl w:val="0"/>
          <w:numId w:val="1"/>
        </w:numPr>
        <w:spacing w:before="100" w:beforeAutospacing="1" w:after="100" w:afterAutospacing="1" w:line="240" w:lineRule="auto"/>
        <w:jc w:val="both"/>
        <w:rPr>
          <w:rFonts w:eastAsia="Times New Roman" w:cs="Times New Roman"/>
          <w:color w:val="333333"/>
          <w:sz w:val="28"/>
          <w:szCs w:val="28"/>
          <w:lang w:eastAsia="ru-RU"/>
        </w:rPr>
      </w:pPr>
      <w:r w:rsidRPr="00994203">
        <w:rPr>
          <w:rFonts w:eastAsia="Times New Roman" w:cs="Times New Roman"/>
          <w:color w:val="333333"/>
          <w:sz w:val="28"/>
          <w:szCs w:val="28"/>
          <w:lang w:eastAsia="ru-RU"/>
        </w:rPr>
        <w:t xml:space="preserve">копию перечня мероприятий по улучшению условий и охраны труда работников, разработанного по результатам </w:t>
      </w:r>
      <w:proofErr w:type="spellStart"/>
      <w:r w:rsidRPr="00994203">
        <w:rPr>
          <w:rFonts w:eastAsia="Times New Roman" w:cs="Times New Roman"/>
          <w:color w:val="333333"/>
          <w:sz w:val="28"/>
          <w:szCs w:val="28"/>
          <w:lang w:eastAsia="ru-RU"/>
        </w:rPr>
        <w:t>спецоценки</w:t>
      </w:r>
      <w:proofErr w:type="spellEnd"/>
      <w:r w:rsidRPr="00994203">
        <w:rPr>
          <w:rFonts w:eastAsia="Times New Roman" w:cs="Times New Roman"/>
          <w:color w:val="333333"/>
          <w:sz w:val="28"/>
          <w:szCs w:val="28"/>
          <w:lang w:eastAsia="ru-RU"/>
        </w:rPr>
        <w:t xml:space="preserve"> и/или </w:t>
      </w:r>
      <w:r w:rsidRPr="00994203">
        <w:rPr>
          <w:rFonts w:eastAsia="Times New Roman" w:cs="Times New Roman"/>
          <w:color w:val="333333"/>
          <w:sz w:val="28"/>
          <w:szCs w:val="28"/>
          <w:lang w:eastAsia="ru-RU"/>
        </w:rPr>
        <w:lastRenderedPageBreak/>
        <w:t>копию/выписку из коллективного договора (соглашения по охране труда между работодателем и представительным органом работников);</w:t>
      </w:r>
    </w:p>
    <w:p w:rsidR="00994203" w:rsidRPr="00994203" w:rsidRDefault="00994203" w:rsidP="00994203">
      <w:pPr>
        <w:numPr>
          <w:ilvl w:val="0"/>
          <w:numId w:val="1"/>
        </w:numPr>
        <w:spacing w:before="100" w:beforeAutospacing="1" w:after="100" w:afterAutospacing="1" w:line="240" w:lineRule="auto"/>
        <w:jc w:val="both"/>
        <w:rPr>
          <w:rFonts w:eastAsia="Times New Roman" w:cs="Times New Roman"/>
          <w:color w:val="333333"/>
          <w:sz w:val="28"/>
          <w:szCs w:val="28"/>
          <w:lang w:eastAsia="ru-RU"/>
        </w:rPr>
      </w:pPr>
      <w:r w:rsidRPr="00994203">
        <w:rPr>
          <w:rFonts w:eastAsia="Times New Roman" w:cs="Times New Roman"/>
          <w:color w:val="333333"/>
          <w:sz w:val="28"/>
          <w:szCs w:val="28"/>
          <w:lang w:eastAsia="ru-RU"/>
        </w:rPr>
        <w:t>иные документы, перечисленные в </w:t>
      </w:r>
      <w:hyperlink r:id="rId13" w:tgtFrame="_blank" w:history="1">
        <w:r w:rsidRPr="00994203">
          <w:rPr>
            <w:rFonts w:eastAsia="Times New Roman" w:cs="Times New Roman"/>
            <w:color w:val="4396BB"/>
            <w:sz w:val="28"/>
            <w:szCs w:val="28"/>
            <w:lang w:eastAsia="ru-RU"/>
          </w:rPr>
          <w:t>п. 4 Правил</w:t>
        </w:r>
      </w:hyperlink>
      <w:r w:rsidRPr="00994203">
        <w:rPr>
          <w:rFonts w:eastAsia="Times New Roman" w:cs="Times New Roman"/>
          <w:color w:val="333333"/>
          <w:sz w:val="28"/>
          <w:szCs w:val="28"/>
          <w:lang w:eastAsia="ru-RU"/>
        </w:rPr>
        <w:t>.</w:t>
      </w:r>
    </w:p>
    <w:p w:rsidR="00994203" w:rsidRPr="00994203" w:rsidRDefault="00994203" w:rsidP="00994203">
      <w:pPr>
        <w:spacing w:after="0" w:line="240" w:lineRule="auto"/>
        <w:jc w:val="both"/>
        <w:rPr>
          <w:rFonts w:eastAsia="Times New Roman" w:cs="Times New Roman"/>
          <w:color w:val="333333"/>
          <w:sz w:val="28"/>
          <w:szCs w:val="28"/>
          <w:lang w:eastAsia="ru-RU"/>
        </w:rPr>
      </w:pPr>
      <w:r w:rsidRPr="00994203">
        <w:rPr>
          <w:rFonts w:eastAsia="Times New Roman" w:cs="Times New Roman"/>
          <w:b/>
          <w:bCs/>
          <w:color w:val="333333"/>
          <w:sz w:val="28"/>
          <w:szCs w:val="28"/>
          <w:lang w:eastAsia="ru-RU"/>
        </w:rPr>
        <w:t>Кстати, не забудьте заверить печатью (при ее наличии) копии документов, представляемых в ФСС (</w:t>
      </w:r>
      <w:hyperlink r:id="rId14" w:tgtFrame="_blank" w:history="1">
        <w:r w:rsidRPr="00994203">
          <w:rPr>
            <w:rFonts w:eastAsia="Times New Roman" w:cs="Times New Roman"/>
            <w:b/>
            <w:bCs/>
            <w:color w:val="4396BB"/>
            <w:sz w:val="28"/>
            <w:szCs w:val="28"/>
            <w:lang w:eastAsia="ru-RU"/>
          </w:rPr>
          <w:t>п. 6 Правил</w:t>
        </w:r>
      </w:hyperlink>
      <w:r w:rsidRPr="00994203">
        <w:rPr>
          <w:rFonts w:eastAsia="Times New Roman" w:cs="Times New Roman"/>
          <w:b/>
          <w:bCs/>
          <w:color w:val="333333"/>
          <w:sz w:val="28"/>
          <w:szCs w:val="28"/>
          <w:lang w:eastAsia="ru-RU"/>
        </w:rPr>
        <w:t>).</w:t>
      </w:r>
      <w:r w:rsidRPr="00994203">
        <w:rPr>
          <w:rFonts w:eastAsia="Times New Roman" w:cs="Times New Roman"/>
          <w:color w:val="333333"/>
          <w:sz w:val="28"/>
          <w:szCs w:val="28"/>
          <w:lang w:eastAsia="ru-RU"/>
        </w:rPr>
        <w:br/>
      </w:r>
      <w:r w:rsidRPr="00994203">
        <w:rPr>
          <w:rFonts w:eastAsia="Times New Roman" w:cs="Times New Roman"/>
          <w:b/>
          <w:bCs/>
          <w:color w:val="333333"/>
          <w:sz w:val="28"/>
          <w:szCs w:val="28"/>
          <w:lang w:eastAsia="ru-RU"/>
        </w:rPr>
        <w:t>Куда подавать заявление и документы</w:t>
      </w:r>
      <w:r w:rsidRPr="00994203">
        <w:rPr>
          <w:rFonts w:eastAsia="Times New Roman" w:cs="Times New Roman"/>
          <w:color w:val="333333"/>
          <w:sz w:val="28"/>
          <w:szCs w:val="28"/>
          <w:lang w:eastAsia="ru-RU"/>
        </w:rPr>
        <w:br/>
        <w:t>Заявление об обеспечении предупредительных мер подается в отделение ФСС по месту регистрации работодателя (</w:t>
      </w:r>
      <w:hyperlink r:id="rId15" w:tgtFrame="_blank" w:history="1">
        <w:r w:rsidRPr="00994203">
          <w:rPr>
            <w:rFonts w:eastAsia="Times New Roman" w:cs="Times New Roman"/>
            <w:color w:val="4396BB"/>
            <w:sz w:val="28"/>
            <w:szCs w:val="28"/>
            <w:lang w:eastAsia="ru-RU"/>
          </w:rPr>
          <w:t>п. 4 Правил</w:t>
        </w:r>
      </w:hyperlink>
      <w:r w:rsidRPr="00994203">
        <w:rPr>
          <w:rFonts w:eastAsia="Times New Roman" w:cs="Times New Roman"/>
          <w:color w:val="333333"/>
          <w:sz w:val="28"/>
          <w:szCs w:val="28"/>
          <w:lang w:eastAsia="ru-RU"/>
        </w:rPr>
        <w:t>).</w:t>
      </w:r>
      <w:r w:rsidRPr="00994203">
        <w:rPr>
          <w:rFonts w:eastAsia="Times New Roman" w:cs="Times New Roman"/>
          <w:color w:val="333333"/>
          <w:sz w:val="28"/>
          <w:szCs w:val="28"/>
          <w:lang w:eastAsia="ru-RU"/>
        </w:rPr>
        <w:br/>
      </w:r>
      <w:r w:rsidRPr="00994203">
        <w:rPr>
          <w:rFonts w:eastAsia="Times New Roman" w:cs="Times New Roman"/>
          <w:b/>
          <w:bCs/>
          <w:color w:val="333333"/>
          <w:sz w:val="28"/>
          <w:szCs w:val="28"/>
          <w:lang w:eastAsia="ru-RU"/>
        </w:rPr>
        <w:t>Срок подачи заявления о финансовом обеспечении предупредительных мер</w:t>
      </w:r>
      <w:proofErr w:type="gramStart"/>
      <w:r w:rsidRPr="00994203">
        <w:rPr>
          <w:rFonts w:eastAsia="Times New Roman" w:cs="Times New Roman"/>
          <w:color w:val="333333"/>
          <w:sz w:val="28"/>
          <w:szCs w:val="28"/>
          <w:lang w:eastAsia="ru-RU"/>
        </w:rPr>
        <w:br/>
        <w:t>П</w:t>
      </w:r>
      <w:proofErr w:type="gramEnd"/>
      <w:r w:rsidRPr="00994203">
        <w:rPr>
          <w:rFonts w:eastAsia="Times New Roman" w:cs="Times New Roman"/>
          <w:color w:val="333333"/>
          <w:sz w:val="28"/>
          <w:szCs w:val="28"/>
          <w:lang w:eastAsia="ru-RU"/>
        </w:rPr>
        <w:t>редставить заявление, а также необходимый пакет документов нужно до 1 августа текущего года (</w:t>
      </w:r>
      <w:hyperlink r:id="rId16" w:tgtFrame="_blank" w:history="1">
        <w:r w:rsidRPr="00994203">
          <w:rPr>
            <w:rFonts w:eastAsia="Times New Roman" w:cs="Times New Roman"/>
            <w:color w:val="4396BB"/>
            <w:sz w:val="28"/>
            <w:szCs w:val="28"/>
            <w:lang w:eastAsia="ru-RU"/>
          </w:rPr>
          <w:t>п. 4 Правил</w:t>
        </w:r>
      </w:hyperlink>
      <w:r w:rsidRPr="00994203">
        <w:rPr>
          <w:rFonts w:eastAsia="Times New Roman" w:cs="Times New Roman"/>
          <w:color w:val="333333"/>
          <w:sz w:val="28"/>
          <w:szCs w:val="28"/>
          <w:lang w:eastAsia="ru-RU"/>
        </w:rPr>
        <w:t xml:space="preserve">), т. е. крайним сроком представления является 31 июля. </w:t>
      </w:r>
    </w:p>
    <w:p w:rsidR="00994203" w:rsidRPr="00994203" w:rsidRDefault="00994203" w:rsidP="00994203">
      <w:pPr>
        <w:spacing w:after="0" w:line="240" w:lineRule="auto"/>
        <w:jc w:val="both"/>
        <w:rPr>
          <w:rFonts w:eastAsia="Times New Roman" w:cs="Times New Roman"/>
          <w:color w:val="333333"/>
          <w:sz w:val="28"/>
          <w:szCs w:val="28"/>
          <w:lang w:eastAsia="ru-RU"/>
        </w:rPr>
      </w:pPr>
      <w:r w:rsidRPr="00994203">
        <w:rPr>
          <w:rFonts w:eastAsia="Times New Roman" w:cs="Times New Roman"/>
          <w:color w:val="333333"/>
          <w:sz w:val="28"/>
          <w:szCs w:val="28"/>
          <w:lang w:eastAsia="ru-RU"/>
        </w:rPr>
        <w:t>Имейте в виду, что перенос срока на более позднюю дату в случае, когда 31 июля выпадает на выходной, не предусмотрен. Соответственно, подать такое заявление и документы нужно в последний рабочий день, предшествующий 31 июля.</w:t>
      </w:r>
    </w:p>
    <w:p w:rsidR="00994203" w:rsidRPr="00994203" w:rsidRDefault="00994203" w:rsidP="00994203">
      <w:pPr>
        <w:spacing w:after="0" w:line="240" w:lineRule="auto"/>
        <w:jc w:val="both"/>
        <w:rPr>
          <w:rFonts w:eastAsia="Times New Roman" w:cs="Times New Roman"/>
          <w:color w:val="333333"/>
          <w:sz w:val="28"/>
          <w:szCs w:val="28"/>
          <w:lang w:eastAsia="ru-RU"/>
        </w:rPr>
      </w:pPr>
      <w:r w:rsidRPr="00994203">
        <w:rPr>
          <w:rFonts w:eastAsia="Times New Roman" w:cs="Times New Roman"/>
          <w:b/>
          <w:bCs/>
          <w:color w:val="333333"/>
          <w:sz w:val="28"/>
          <w:szCs w:val="28"/>
          <w:lang w:eastAsia="ru-RU"/>
        </w:rPr>
        <w:t>Также важно отметить</w:t>
      </w:r>
      <w:r w:rsidRPr="00994203">
        <w:rPr>
          <w:rFonts w:eastAsia="Times New Roman" w:cs="Times New Roman"/>
          <w:color w:val="333333"/>
          <w:sz w:val="28"/>
          <w:szCs w:val="28"/>
          <w:lang w:eastAsia="ru-RU"/>
        </w:rPr>
        <w:t>, что откладывать подачу заявления на последний день чревато отказом ФСС в финансовом обеспечении предупредительных мер. Ведь может оказаться так, что на момент подачи заявления средства Фонда, выделенные на финансовое обеспечение предупредительных мер, уже распределены (</w:t>
      </w:r>
      <w:proofErr w:type="spellStart"/>
      <w:r w:rsidRPr="00994203">
        <w:rPr>
          <w:rFonts w:eastAsia="Times New Roman" w:cs="Times New Roman"/>
          <w:color w:val="333333"/>
          <w:sz w:val="28"/>
          <w:szCs w:val="28"/>
          <w:lang w:eastAsia="ru-RU"/>
        </w:rPr>
        <w:fldChar w:fldCharType="begin"/>
      </w:r>
      <w:r w:rsidRPr="00994203">
        <w:rPr>
          <w:rFonts w:eastAsia="Times New Roman" w:cs="Times New Roman"/>
          <w:color w:val="333333"/>
          <w:sz w:val="28"/>
          <w:szCs w:val="28"/>
          <w:lang w:eastAsia="ru-RU"/>
        </w:rPr>
        <w:instrText xml:space="preserve"> HYPERLINK "http://www.consultant.ru/cons/cgi/online.cgi?req=doc&amp;base=LAW&amp;n=286246&amp;div=LAW&amp;dst=138%2C1&amp;rnd=0.5731358833901081" \t "_blank" </w:instrText>
      </w:r>
      <w:r w:rsidRPr="00994203">
        <w:rPr>
          <w:rFonts w:eastAsia="Times New Roman" w:cs="Times New Roman"/>
          <w:color w:val="333333"/>
          <w:sz w:val="28"/>
          <w:szCs w:val="28"/>
          <w:lang w:eastAsia="ru-RU"/>
        </w:rPr>
        <w:fldChar w:fldCharType="separate"/>
      </w:r>
      <w:r w:rsidRPr="00994203">
        <w:rPr>
          <w:rFonts w:eastAsia="Times New Roman" w:cs="Times New Roman"/>
          <w:color w:val="4396BB"/>
          <w:sz w:val="28"/>
          <w:szCs w:val="28"/>
          <w:lang w:eastAsia="ru-RU"/>
        </w:rPr>
        <w:t>пп</w:t>
      </w:r>
      <w:proofErr w:type="spellEnd"/>
      <w:r w:rsidRPr="00994203">
        <w:rPr>
          <w:rFonts w:eastAsia="Times New Roman" w:cs="Times New Roman"/>
          <w:color w:val="4396BB"/>
          <w:sz w:val="28"/>
          <w:szCs w:val="28"/>
          <w:lang w:eastAsia="ru-RU"/>
        </w:rPr>
        <w:t>. «в» п. 10 Правил</w:t>
      </w:r>
      <w:r w:rsidRPr="00994203">
        <w:rPr>
          <w:rFonts w:eastAsia="Times New Roman" w:cs="Times New Roman"/>
          <w:color w:val="333333"/>
          <w:sz w:val="28"/>
          <w:szCs w:val="28"/>
          <w:lang w:eastAsia="ru-RU"/>
        </w:rPr>
        <w:fldChar w:fldCharType="end"/>
      </w:r>
      <w:r w:rsidRPr="00994203">
        <w:rPr>
          <w:rFonts w:eastAsia="Times New Roman" w:cs="Times New Roman"/>
          <w:color w:val="333333"/>
          <w:sz w:val="28"/>
          <w:szCs w:val="28"/>
          <w:lang w:eastAsia="ru-RU"/>
        </w:rPr>
        <w:t>).</w:t>
      </w:r>
      <w:r w:rsidRPr="00994203">
        <w:rPr>
          <w:rFonts w:eastAsia="Times New Roman" w:cs="Times New Roman"/>
          <w:color w:val="333333"/>
          <w:sz w:val="28"/>
          <w:szCs w:val="28"/>
          <w:lang w:eastAsia="ru-RU"/>
        </w:rPr>
        <w:br/>
      </w:r>
      <w:r w:rsidRPr="00994203">
        <w:rPr>
          <w:rFonts w:eastAsia="Times New Roman" w:cs="Times New Roman"/>
          <w:b/>
          <w:bCs/>
          <w:color w:val="333333"/>
          <w:sz w:val="28"/>
          <w:szCs w:val="28"/>
          <w:lang w:eastAsia="ru-RU"/>
        </w:rPr>
        <w:t>Причины отказа в финансовом обеспечении (</w:t>
      </w:r>
      <w:hyperlink r:id="rId17" w:tgtFrame="_blank" w:history="1">
        <w:r w:rsidRPr="00994203">
          <w:rPr>
            <w:rFonts w:eastAsia="Times New Roman" w:cs="Times New Roman"/>
            <w:b/>
            <w:bCs/>
            <w:color w:val="4396BB"/>
            <w:sz w:val="28"/>
            <w:szCs w:val="28"/>
            <w:lang w:eastAsia="ru-RU"/>
          </w:rPr>
          <w:t>п. 10 Правил</w:t>
        </w:r>
      </w:hyperlink>
      <w:r w:rsidRPr="00994203">
        <w:rPr>
          <w:rFonts w:eastAsia="Times New Roman" w:cs="Times New Roman"/>
          <w:b/>
          <w:bCs/>
          <w:color w:val="333333"/>
          <w:sz w:val="28"/>
          <w:szCs w:val="28"/>
          <w:lang w:eastAsia="ru-RU"/>
        </w:rPr>
        <w:t>):</w:t>
      </w:r>
      <w:r w:rsidRPr="00994203">
        <w:rPr>
          <w:rFonts w:eastAsia="Times New Roman" w:cs="Times New Roman"/>
          <w:color w:val="333333"/>
          <w:sz w:val="28"/>
          <w:szCs w:val="28"/>
          <w:lang w:eastAsia="ru-RU"/>
        </w:rPr>
        <w:t xml:space="preserve"> </w:t>
      </w:r>
    </w:p>
    <w:p w:rsidR="00994203" w:rsidRPr="00994203" w:rsidRDefault="00994203" w:rsidP="00994203">
      <w:pPr>
        <w:numPr>
          <w:ilvl w:val="0"/>
          <w:numId w:val="2"/>
        </w:numPr>
        <w:spacing w:before="100" w:beforeAutospacing="1" w:after="100" w:afterAutospacing="1" w:line="240" w:lineRule="auto"/>
        <w:jc w:val="both"/>
        <w:rPr>
          <w:rFonts w:eastAsia="Times New Roman" w:cs="Times New Roman"/>
          <w:color w:val="333333"/>
          <w:sz w:val="28"/>
          <w:szCs w:val="28"/>
          <w:lang w:eastAsia="ru-RU"/>
        </w:rPr>
      </w:pPr>
      <w:r w:rsidRPr="00994203">
        <w:rPr>
          <w:rFonts w:eastAsia="Times New Roman" w:cs="Times New Roman"/>
          <w:color w:val="333333"/>
          <w:sz w:val="28"/>
          <w:szCs w:val="28"/>
          <w:lang w:eastAsia="ru-RU"/>
        </w:rPr>
        <w:t>если на день подачи заявления у работодателя есть недоимка по взносам/пеням/штрафам, образовавшаяся по итогам отчетного периода в текущем финансовом году или камеральной/выездной проверки;</w:t>
      </w:r>
    </w:p>
    <w:p w:rsidR="00994203" w:rsidRPr="00994203" w:rsidRDefault="00994203" w:rsidP="00994203">
      <w:pPr>
        <w:numPr>
          <w:ilvl w:val="0"/>
          <w:numId w:val="2"/>
        </w:numPr>
        <w:spacing w:before="100" w:beforeAutospacing="1" w:after="100" w:afterAutospacing="1" w:line="240" w:lineRule="auto"/>
        <w:jc w:val="both"/>
        <w:rPr>
          <w:rFonts w:eastAsia="Times New Roman" w:cs="Times New Roman"/>
          <w:color w:val="333333"/>
          <w:sz w:val="28"/>
          <w:szCs w:val="28"/>
          <w:lang w:eastAsia="ru-RU"/>
        </w:rPr>
      </w:pPr>
      <w:r w:rsidRPr="00994203">
        <w:rPr>
          <w:rFonts w:eastAsia="Times New Roman" w:cs="Times New Roman"/>
          <w:color w:val="333333"/>
          <w:sz w:val="28"/>
          <w:szCs w:val="28"/>
          <w:lang w:eastAsia="ru-RU"/>
        </w:rPr>
        <w:t>если предусмотренные бюджетом Фонда средства на финансовое обеспечение предупредительных мер на текущий год полностью распределены;</w:t>
      </w:r>
    </w:p>
    <w:p w:rsidR="00994203" w:rsidRPr="00994203" w:rsidRDefault="00994203" w:rsidP="00994203">
      <w:pPr>
        <w:numPr>
          <w:ilvl w:val="0"/>
          <w:numId w:val="2"/>
        </w:numPr>
        <w:spacing w:before="100" w:beforeAutospacing="1" w:after="100" w:afterAutospacing="1" w:line="240" w:lineRule="auto"/>
        <w:jc w:val="both"/>
        <w:rPr>
          <w:rFonts w:eastAsia="Times New Roman" w:cs="Times New Roman"/>
          <w:color w:val="333333"/>
          <w:sz w:val="28"/>
          <w:szCs w:val="28"/>
          <w:lang w:eastAsia="ru-RU"/>
        </w:rPr>
      </w:pPr>
      <w:r w:rsidRPr="00994203">
        <w:rPr>
          <w:rFonts w:eastAsia="Times New Roman" w:cs="Times New Roman"/>
          <w:color w:val="333333"/>
          <w:sz w:val="28"/>
          <w:szCs w:val="28"/>
          <w:lang w:eastAsia="ru-RU"/>
        </w:rPr>
        <w:t>если работодатель представил неполный комплект документов;</w:t>
      </w:r>
    </w:p>
    <w:p w:rsidR="00994203" w:rsidRPr="00994203" w:rsidRDefault="00994203" w:rsidP="00994203">
      <w:pPr>
        <w:numPr>
          <w:ilvl w:val="0"/>
          <w:numId w:val="2"/>
        </w:numPr>
        <w:spacing w:before="100" w:beforeAutospacing="1" w:after="100" w:afterAutospacing="1" w:line="240" w:lineRule="auto"/>
        <w:jc w:val="both"/>
        <w:rPr>
          <w:rFonts w:eastAsia="Times New Roman" w:cs="Times New Roman"/>
          <w:color w:val="333333"/>
          <w:sz w:val="28"/>
          <w:szCs w:val="28"/>
          <w:lang w:eastAsia="ru-RU"/>
        </w:rPr>
      </w:pPr>
      <w:r w:rsidRPr="00994203">
        <w:rPr>
          <w:rFonts w:eastAsia="Times New Roman" w:cs="Times New Roman"/>
          <w:color w:val="333333"/>
          <w:sz w:val="28"/>
          <w:szCs w:val="28"/>
          <w:lang w:eastAsia="ru-RU"/>
        </w:rPr>
        <w:t>если представленные документы содержат недостоверную информацию.</w:t>
      </w:r>
    </w:p>
    <w:p w:rsidR="00313ADF" w:rsidRDefault="00994203" w:rsidP="00313ADF">
      <w:pPr>
        <w:spacing w:after="0" w:line="240" w:lineRule="auto"/>
        <w:jc w:val="both"/>
        <w:rPr>
          <w:rFonts w:eastAsia="Times New Roman" w:cs="Times New Roman"/>
          <w:color w:val="333333"/>
          <w:sz w:val="28"/>
          <w:szCs w:val="28"/>
          <w:lang w:eastAsia="ru-RU"/>
        </w:rPr>
      </w:pPr>
      <w:r w:rsidRPr="00994203">
        <w:rPr>
          <w:rFonts w:eastAsia="Times New Roman" w:cs="Times New Roman"/>
          <w:color w:val="333333"/>
          <w:sz w:val="28"/>
          <w:szCs w:val="28"/>
          <w:lang w:eastAsia="ru-RU"/>
        </w:rPr>
        <w:t xml:space="preserve">Кстати, если Фонд отказал вам, устранив причину отказа, вы можете снова подать заявление и необходимые документы. Главное – </w:t>
      </w:r>
      <w:proofErr w:type="gramStart"/>
      <w:r w:rsidRPr="00994203">
        <w:rPr>
          <w:rFonts w:eastAsia="Times New Roman" w:cs="Times New Roman"/>
          <w:color w:val="333333"/>
          <w:sz w:val="28"/>
          <w:szCs w:val="28"/>
          <w:lang w:eastAsia="ru-RU"/>
        </w:rPr>
        <w:t>успеть это сделать</w:t>
      </w:r>
      <w:proofErr w:type="gramEnd"/>
      <w:r w:rsidRPr="00994203">
        <w:rPr>
          <w:rFonts w:eastAsia="Times New Roman" w:cs="Times New Roman"/>
          <w:color w:val="333333"/>
          <w:sz w:val="28"/>
          <w:szCs w:val="28"/>
          <w:lang w:eastAsia="ru-RU"/>
        </w:rPr>
        <w:t xml:space="preserve"> в отведенные сроки, т. е. не позднее 31 июля текущего года (</w:t>
      </w:r>
      <w:hyperlink r:id="rId18" w:tgtFrame="_blank" w:history="1">
        <w:r w:rsidRPr="00994203">
          <w:rPr>
            <w:rFonts w:eastAsia="Times New Roman" w:cs="Times New Roman"/>
            <w:color w:val="4396BB"/>
            <w:sz w:val="28"/>
            <w:szCs w:val="28"/>
            <w:lang w:eastAsia="ru-RU"/>
          </w:rPr>
          <w:t>п. 10 Правил</w:t>
        </w:r>
      </w:hyperlink>
      <w:r w:rsidRPr="00994203">
        <w:rPr>
          <w:rFonts w:eastAsia="Times New Roman" w:cs="Times New Roman"/>
          <w:color w:val="333333"/>
          <w:sz w:val="28"/>
          <w:szCs w:val="28"/>
          <w:lang w:eastAsia="ru-RU"/>
        </w:rPr>
        <w:t xml:space="preserve">). Конечно, если вам отказали из-за отсутствия средств, смысла заново </w:t>
      </w:r>
      <w:proofErr w:type="gramStart"/>
      <w:r w:rsidRPr="00994203">
        <w:rPr>
          <w:rFonts w:eastAsia="Times New Roman" w:cs="Times New Roman"/>
          <w:color w:val="333333"/>
          <w:sz w:val="28"/>
          <w:szCs w:val="28"/>
          <w:lang w:eastAsia="ru-RU"/>
        </w:rPr>
        <w:t>подавать заявление нет</w:t>
      </w:r>
      <w:proofErr w:type="gramEnd"/>
      <w:r w:rsidRPr="00994203">
        <w:rPr>
          <w:rFonts w:eastAsia="Times New Roman" w:cs="Times New Roman"/>
          <w:color w:val="333333"/>
          <w:sz w:val="28"/>
          <w:szCs w:val="28"/>
          <w:lang w:eastAsia="ru-RU"/>
        </w:rPr>
        <w:t>.</w:t>
      </w:r>
      <w:r w:rsidRPr="00994203">
        <w:rPr>
          <w:rFonts w:eastAsia="Times New Roman" w:cs="Times New Roman"/>
          <w:color w:val="333333"/>
          <w:sz w:val="28"/>
          <w:szCs w:val="28"/>
          <w:lang w:eastAsia="ru-RU"/>
        </w:rPr>
        <w:br/>
      </w:r>
      <w:r w:rsidRPr="00994203">
        <w:rPr>
          <w:rFonts w:eastAsia="Times New Roman" w:cs="Times New Roman"/>
          <w:b/>
          <w:bCs/>
          <w:color w:val="333333"/>
          <w:sz w:val="28"/>
          <w:szCs w:val="28"/>
          <w:lang w:eastAsia="ru-RU"/>
        </w:rPr>
        <w:t>Форма и порядок подачи заявления утверждены</w:t>
      </w:r>
      <w:r w:rsidRPr="00994203">
        <w:rPr>
          <w:rFonts w:eastAsia="Times New Roman" w:cs="Times New Roman"/>
          <w:color w:val="333333"/>
          <w:sz w:val="28"/>
          <w:szCs w:val="28"/>
          <w:lang w:eastAsia="ru-RU"/>
        </w:rPr>
        <w:br/>
      </w:r>
      <w:hyperlink r:id="rId19" w:tgtFrame="_blank" w:history="1">
        <w:r w:rsidRPr="00994203">
          <w:rPr>
            <w:rFonts w:eastAsia="Times New Roman" w:cs="Times New Roman"/>
            <w:color w:val="4396BB"/>
            <w:sz w:val="28"/>
            <w:szCs w:val="28"/>
            <w:lang w:eastAsia="ru-RU"/>
          </w:rPr>
          <w:t>Приказом Минтруда России от 02.09.2014 № 598н (ред. от 04.12.2017)</w:t>
        </w:r>
      </w:hyperlink>
      <w:r w:rsidRPr="00994203">
        <w:rPr>
          <w:rFonts w:eastAsia="Times New Roman" w:cs="Times New Roman"/>
          <w:color w:val="333333"/>
          <w:sz w:val="28"/>
          <w:szCs w:val="28"/>
          <w:lang w:eastAsia="ru-RU"/>
        </w:rPr>
        <w:t> </w:t>
      </w:r>
      <w:r w:rsidRPr="00994203">
        <w:rPr>
          <w:rFonts w:eastAsia="Times New Roman" w:cs="Times New Roman"/>
          <w:color w:val="333333"/>
          <w:sz w:val="28"/>
          <w:szCs w:val="28"/>
          <w:lang w:eastAsia="ru-RU"/>
        </w:rPr>
        <w:br/>
        <w:t xml:space="preserve">  </w:t>
      </w:r>
      <w:r w:rsidRPr="00994203">
        <w:rPr>
          <w:rFonts w:eastAsia="Times New Roman" w:cs="Times New Roman"/>
          <w:color w:val="333333"/>
          <w:sz w:val="28"/>
          <w:szCs w:val="28"/>
          <w:shd w:val="clear" w:color="auto" w:fill="FFFF00"/>
          <w:lang w:eastAsia="ru-RU"/>
        </w:rPr>
        <w:t>По всем интересующим вопросам обращаться в Г</w:t>
      </w:r>
      <w:proofErr w:type="gramStart"/>
      <w:r w:rsidRPr="00994203">
        <w:rPr>
          <w:rFonts w:eastAsia="Times New Roman" w:cs="Times New Roman"/>
          <w:color w:val="333333"/>
          <w:sz w:val="28"/>
          <w:szCs w:val="28"/>
          <w:shd w:val="clear" w:color="auto" w:fill="FFFF00"/>
          <w:lang w:eastAsia="ru-RU"/>
        </w:rPr>
        <w:t>У-</w:t>
      </w:r>
      <w:proofErr w:type="gramEnd"/>
      <w:r w:rsidRPr="00994203">
        <w:rPr>
          <w:rFonts w:eastAsia="Times New Roman" w:cs="Times New Roman"/>
          <w:color w:val="333333"/>
          <w:sz w:val="28"/>
          <w:szCs w:val="28"/>
          <w:shd w:val="clear" w:color="auto" w:fill="FFFF00"/>
          <w:lang w:eastAsia="ru-RU"/>
        </w:rPr>
        <w:t xml:space="preserve"> Брянское Региональное отделение Фонда социального страхования Российской Федерации по адресу: г. Брянск,  ул. Фокина, 73 стр. 2 или по тел. 62-41-69.</w:t>
      </w:r>
    </w:p>
    <w:p w:rsidR="000A3336" w:rsidRPr="00313ADF" w:rsidRDefault="000A3336" w:rsidP="00313ADF">
      <w:pPr>
        <w:spacing w:after="0" w:line="240" w:lineRule="auto"/>
        <w:jc w:val="center"/>
        <w:rPr>
          <w:rFonts w:eastAsia="Times New Roman" w:cs="Times New Roman"/>
          <w:color w:val="333333"/>
          <w:sz w:val="28"/>
          <w:szCs w:val="28"/>
          <w:lang w:eastAsia="ru-RU"/>
        </w:rPr>
      </w:pPr>
      <w:r w:rsidRPr="00313ADF">
        <w:rPr>
          <w:rFonts w:eastAsia="Times New Roman" w:cs="Times New Roman"/>
          <w:b/>
          <w:color w:val="333333"/>
          <w:sz w:val="40"/>
          <w:szCs w:val="40"/>
          <w:lang w:eastAsia="ru-RU"/>
        </w:rPr>
        <w:lastRenderedPageBreak/>
        <w:t>Разъяснения Минтруда России по вопросу проведения специальной оценки условий труда в организациях микро- и малого бизнеса и у индивидуальных предпринимателей</w:t>
      </w:r>
    </w:p>
    <w:p w:rsidR="00E2367A" w:rsidRPr="00E2367A" w:rsidRDefault="000A3336" w:rsidP="00E2367A">
      <w:pPr>
        <w:spacing w:before="300" w:after="300" w:line="240" w:lineRule="auto"/>
        <w:jc w:val="both"/>
        <w:rPr>
          <w:rFonts w:ascii="Roboto" w:eastAsia="Times New Roman" w:hAnsi="Roboto" w:cs="Arial"/>
          <w:color w:val="333333"/>
          <w:sz w:val="21"/>
          <w:szCs w:val="21"/>
          <w:lang w:eastAsia="ru-RU"/>
        </w:rPr>
      </w:pPr>
      <w:r w:rsidRPr="000A3336">
        <w:rPr>
          <w:rFonts w:eastAsia="Times New Roman" w:cs="Times New Roman"/>
          <w:color w:val="333333"/>
          <w:sz w:val="28"/>
          <w:szCs w:val="28"/>
          <w:lang w:eastAsia="ru-RU"/>
        </w:rPr>
        <w:t>1. В соответствии с Федеральным законом от 28.12.2013 № 426-ФЗ «О специальной оценке условий труда» специальная оценка условий труда проводится </w:t>
      </w:r>
      <w:r w:rsidRPr="000A3336">
        <w:rPr>
          <w:rFonts w:eastAsia="Times New Roman" w:cs="Times New Roman"/>
          <w:b/>
          <w:bCs/>
          <w:color w:val="333333"/>
          <w:sz w:val="28"/>
          <w:szCs w:val="28"/>
          <w:lang w:eastAsia="ru-RU"/>
        </w:rPr>
        <w:t>у всех работодателей</w:t>
      </w:r>
      <w:r w:rsidRPr="000A3336">
        <w:rPr>
          <w:rFonts w:eastAsia="Times New Roman" w:cs="Times New Roman"/>
          <w:color w:val="333333"/>
          <w:sz w:val="28"/>
          <w:szCs w:val="28"/>
          <w:lang w:eastAsia="ru-RU"/>
        </w:rPr>
        <w:t>.</w:t>
      </w:r>
      <w:r w:rsidRPr="000A3336">
        <w:rPr>
          <w:rFonts w:eastAsia="Times New Roman" w:cs="Times New Roman"/>
          <w:color w:val="333333"/>
          <w:sz w:val="28"/>
          <w:szCs w:val="28"/>
          <w:lang w:eastAsia="ru-RU"/>
        </w:rPr>
        <w:br/>
        <w:t>2. В соответствии с Трудовым кодексом Российской Федерации </w:t>
      </w:r>
      <w:r w:rsidRPr="000A3336">
        <w:rPr>
          <w:rFonts w:eastAsia="Times New Roman" w:cs="Times New Roman"/>
          <w:b/>
          <w:bCs/>
          <w:color w:val="333333"/>
          <w:sz w:val="28"/>
          <w:szCs w:val="28"/>
          <w:lang w:eastAsia="ru-RU"/>
        </w:rPr>
        <w:t>работодатель</w:t>
      </w:r>
      <w:r w:rsidRPr="000A3336">
        <w:rPr>
          <w:rFonts w:eastAsia="Times New Roman" w:cs="Times New Roman"/>
          <w:color w:val="333333"/>
          <w:sz w:val="28"/>
          <w:szCs w:val="28"/>
          <w:lang w:eastAsia="ru-RU"/>
        </w:rPr>
        <w:t> – физическое либо юридическое лицо (организация), </w:t>
      </w:r>
      <w:r w:rsidRPr="000A3336">
        <w:rPr>
          <w:rFonts w:eastAsia="Times New Roman" w:cs="Times New Roman"/>
          <w:b/>
          <w:bCs/>
          <w:color w:val="333333"/>
          <w:sz w:val="28"/>
          <w:szCs w:val="28"/>
          <w:lang w:eastAsia="ru-RU"/>
        </w:rPr>
        <w:t>вступившее в трудовые отношения</w:t>
      </w:r>
      <w:r w:rsidRPr="000A3336">
        <w:rPr>
          <w:rFonts w:eastAsia="Times New Roman" w:cs="Times New Roman"/>
          <w:color w:val="333333"/>
          <w:sz w:val="28"/>
          <w:szCs w:val="28"/>
          <w:lang w:eastAsia="ru-RU"/>
        </w:rPr>
        <w:t> с работником.</w:t>
      </w:r>
      <w:r w:rsidRPr="000A3336">
        <w:rPr>
          <w:rFonts w:eastAsia="Times New Roman" w:cs="Times New Roman"/>
          <w:color w:val="333333"/>
          <w:sz w:val="28"/>
          <w:szCs w:val="28"/>
          <w:lang w:eastAsia="ru-RU"/>
        </w:rPr>
        <w:br/>
        <w:t>3. В случае</w:t>
      </w:r>
      <w:proofErr w:type="gramStart"/>
      <w:r w:rsidRPr="000A3336">
        <w:rPr>
          <w:rFonts w:eastAsia="Times New Roman" w:cs="Times New Roman"/>
          <w:color w:val="333333"/>
          <w:sz w:val="28"/>
          <w:szCs w:val="28"/>
          <w:lang w:eastAsia="ru-RU"/>
        </w:rPr>
        <w:t>,</w:t>
      </w:r>
      <w:proofErr w:type="gramEnd"/>
      <w:r w:rsidRPr="000A3336">
        <w:rPr>
          <w:rFonts w:eastAsia="Times New Roman" w:cs="Times New Roman"/>
          <w:color w:val="333333"/>
          <w:sz w:val="28"/>
          <w:szCs w:val="28"/>
          <w:lang w:eastAsia="ru-RU"/>
        </w:rPr>
        <w:t xml:space="preserve"> если у индивидуального предпринимателя отсутствуют наемные по трудовому договору работники, то специальная оценка у него </w:t>
      </w:r>
      <w:r w:rsidRPr="000A3336">
        <w:rPr>
          <w:rFonts w:eastAsia="Times New Roman" w:cs="Times New Roman"/>
          <w:b/>
          <w:bCs/>
          <w:color w:val="333333"/>
          <w:sz w:val="28"/>
          <w:szCs w:val="28"/>
          <w:lang w:eastAsia="ru-RU"/>
        </w:rPr>
        <w:t>не проводится.</w:t>
      </w:r>
      <w:r w:rsidRPr="000A3336">
        <w:rPr>
          <w:rFonts w:eastAsia="Times New Roman" w:cs="Times New Roman"/>
          <w:color w:val="333333"/>
          <w:sz w:val="28"/>
          <w:szCs w:val="28"/>
          <w:lang w:eastAsia="ru-RU"/>
        </w:rPr>
        <w:br/>
        <w:t>4. В случае</w:t>
      </w:r>
      <w:proofErr w:type="gramStart"/>
      <w:r w:rsidRPr="000A3336">
        <w:rPr>
          <w:rFonts w:eastAsia="Times New Roman" w:cs="Times New Roman"/>
          <w:color w:val="333333"/>
          <w:sz w:val="28"/>
          <w:szCs w:val="28"/>
          <w:lang w:eastAsia="ru-RU"/>
        </w:rPr>
        <w:t>,</w:t>
      </w:r>
      <w:proofErr w:type="gramEnd"/>
      <w:r w:rsidRPr="000A3336">
        <w:rPr>
          <w:rFonts w:eastAsia="Times New Roman" w:cs="Times New Roman"/>
          <w:color w:val="333333"/>
          <w:sz w:val="28"/>
          <w:szCs w:val="28"/>
          <w:lang w:eastAsia="ru-RU"/>
        </w:rPr>
        <w:t xml:space="preserve"> если индивидуальный предприниматель привлекает специалистов (бухгалтеров, юристов и т.п.) на условиях аутсорсинга (по гражданско-правовому договору), данные специалисты работают на дому (или дистанционно) и у них отсутствуют постоянные рабочие места, то специальная оценка условий труда у таких индивидуальных предпринимателей </w:t>
      </w:r>
      <w:r w:rsidRPr="000A3336">
        <w:rPr>
          <w:rFonts w:eastAsia="Times New Roman" w:cs="Times New Roman"/>
          <w:b/>
          <w:bCs/>
          <w:color w:val="333333"/>
          <w:sz w:val="28"/>
          <w:szCs w:val="28"/>
          <w:lang w:eastAsia="ru-RU"/>
        </w:rPr>
        <w:t>не проводится.</w:t>
      </w:r>
      <w:r w:rsidRPr="000A3336">
        <w:rPr>
          <w:rFonts w:eastAsia="Times New Roman" w:cs="Times New Roman"/>
          <w:color w:val="333333"/>
          <w:sz w:val="28"/>
          <w:szCs w:val="28"/>
          <w:lang w:eastAsia="ru-RU"/>
        </w:rPr>
        <w:br/>
        <w:t>5. В отношении рабочих мест, на которых вредные и (или) опасные производственные факторы </w:t>
      </w:r>
      <w:r w:rsidRPr="000A3336">
        <w:rPr>
          <w:rFonts w:eastAsia="Times New Roman" w:cs="Times New Roman"/>
          <w:b/>
          <w:bCs/>
          <w:color w:val="333333"/>
          <w:sz w:val="28"/>
          <w:szCs w:val="28"/>
          <w:lang w:eastAsia="ru-RU"/>
        </w:rPr>
        <w:t>по результатам специальной оценки условий труда не выявлены,</w:t>
      </w:r>
      <w:r w:rsidRPr="000A3336">
        <w:rPr>
          <w:rFonts w:eastAsia="Times New Roman" w:cs="Times New Roman"/>
          <w:color w:val="333333"/>
          <w:sz w:val="28"/>
          <w:szCs w:val="28"/>
          <w:lang w:eastAsia="ru-RU"/>
        </w:rPr>
        <w:t> работодателем в Государственную инспекцию труда субъекта Российской Федерации (по месту его нахождения) подается декларация. Срок действия поданной декларации - </w:t>
      </w:r>
      <w:r w:rsidRPr="000A3336">
        <w:rPr>
          <w:rFonts w:eastAsia="Times New Roman" w:cs="Times New Roman"/>
          <w:b/>
          <w:bCs/>
          <w:color w:val="333333"/>
          <w:sz w:val="28"/>
          <w:szCs w:val="28"/>
          <w:lang w:eastAsia="ru-RU"/>
        </w:rPr>
        <w:t>10</w:t>
      </w:r>
      <w:r w:rsidRPr="000A3336">
        <w:rPr>
          <w:rFonts w:eastAsia="Times New Roman" w:cs="Times New Roman"/>
          <w:color w:val="333333"/>
          <w:sz w:val="28"/>
          <w:szCs w:val="28"/>
          <w:lang w:eastAsia="ru-RU"/>
        </w:rPr>
        <w:t> лет при условии отсутствия на декларируемом рабочем месте несчастного случая на производстве, профессионального заболевания или нарушений, выявленных Государственной инспекцией труда субъекта Российской Федерации.</w:t>
      </w:r>
      <w:r w:rsidRPr="000A3336">
        <w:rPr>
          <w:rFonts w:eastAsia="Times New Roman" w:cs="Times New Roman"/>
          <w:color w:val="333333"/>
          <w:sz w:val="28"/>
          <w:szCs w:val="28"/>
          <w:lang w:eastAsia="ru-RU"/>
        </w:rPr>
        <w:br/>
        <w:t xml:space="preserve">Декларация может быть подана дистанционно на сайте </w:t>
      </w:r>
      <w:proofErr w:type="spellStart"/>
      <w:r w:rsidRPr="000A3336">
        <w:rPr>
          <w:rFonts w:eastAsia="Times New Roman" w:cs="Times New Roman"/>
          <w:color w:val="333333"/>
          <w:sz w:val="28"/>
          <w:szCs w:val="28"/>
          <w:lang w:eastAsia="ru-RU"/>
        </w:rPr>
        <w:t>Роструда</w:t>
      </w:r>
      <w:proofErr w:type="spellEnd"/>
      <w:r w:rsidRPr="000A3336">
        <w:rPr>
          <w:rFonts w:eastAsia="Times New Roman" w:cs="Times New Roman"/>
          <w:color w:val="333333"/>
          <w:sz w:val="28"/>
          <w:szCs w:val="28"/>
          <w:lang w:eastAsia="ru-RU"/>
        </w:rPr>
        <w:t xml:space="preserve"> в сети «Интернет» </w:t>
      </w:r>
      <w:hyperlink r:id="rId20" w:history="1">
        <w:r w:rsidRPr="000A3336">
          <w:rPr>
            <w:rFonts w:eastAsia="Times New Roman" w:cs="Times New Roman"/>
            <w:color w:val="4396BB"/>
            <w:sz w:val="28"/>
            <w:szCs w:val="28"/>
            <w:lang w:eastAsia="ru-RU"/>
          </w:rPr>
          <w:t>https://www.rostrud.ru/</w:t>
        </w:r>
      </w:hyperlink>
      <w:r w:rsidRPr="000A3336">
        <w:rPr>
          <w:rFonts w:eastAsia="Times New Roman" w:cs="Times New Roman"/>
          <w:color w:val="333333"/>
          <w:sz w:val="28"/>
          <w:szCs w:val="28"/>
          <w:lang w:eastAsia="ru-RU"/>
        </w:rPr>
        <w:t> .</w:t>
      </w:r>
      <w:r w:rsidRPr="000A3336">
        <w:rPr>
          <w:rFonts w:eastAsia="Times New Roman" w:cs="Times New Roman"/>
          <w:color w:val="333333"/>
          <w:sz w:val="28"/>
          <w:szCs w:val="28"/>
          <w:lang w:eastAsia="ru-RU"/>
        </w:rPr>
        <w:br/>
        <w:t>6. Для вновь образованных в 2018 году работодателем рабочих мест срок проведения специальной оценки условий труда составляет 12 месяцев. Таким образом, если рабочее место образовано, к примеру, в декабре 2018 года, то срок завершения специальной оценки условий труда – декабрь 2019 года.</w:t>
      </w:r>
      <w:r w:rsidRPr="000A3336">
        <w:rPr>
          <w:rFonts w:eastAsia="Times New Roman" w:cs="Times New Roman"/>
          <w:color w:val="333333"/>
          <w:sz w:val="28"/>
          <w:szCs w:val="28"/>
          <w:lang w:eastAsia="ru-RU"/>
        </w:rPr>
        <w:br/>
        <w:t xml:space="preserve">7. В целях контроля за соблюдением работодателем Федерального закона «О специальной оценке условий труда» Минтрудом России совместно с Федеральной службой по труду и занятости в 2019 году планируется реализация </w:t>
      </w:r>
      <w:proofErr w:type="gramStart"/>
      <w:r w:rsidRPr="000A3336">
        <w:rPr>
          <w:rFonts w:eastAsia="Times New Roman" w:cs="Times New Roman"/>
          <w:color w:val="333333"/>
          <w:sz w:val="28"/>
          <w:szCs w:val="28"/>
          <w:lang w:eastAsia="ru-RU"/>
        </w:rPr>
        <w:t>механизма предупреждения нарушений обязательных требований законодательства</w:t>
      </w:r>
      <w:proofErr w:type="gramEnd"/>
      <w:r w:rsidRPr="000A3336">
        <w:rPr>
          <w:rFonts w:eastAsia="Times New Roman" w:cs="Times New Roman"/>
          <w:color w:val="333333"/>
          <w:sz w:val="28"/>
          <w:szCs w:val="28"/>
          <w:lang w:eastAsia="ru-RU"/>
        </w:rPr>
        <w:t xml:space="preserve"> о специальной оценке условий труда.</w:t>
      </w:r>
      <w:r w:rsidRPr="000A3336">
        <w:rPr>
          <w:rFonts w:eastAsia="Times New Roman" w:cs="Times New Roman"/>
          <w:color w:val="333333"/>
          <w:sz w:val="28"/>
          <w:szCs w:val="28"/>
          <w:lang w:eastAsia="ru-RU"/>
        </w:rPr>
        <w:br/>
        <w:t>Суть данного механизма контроля заключается в направлении работодателю предостережения о недопустимости нарушения работодателем требований охраны труда. В предостережении устанавливается срок устранения возможного нарушения.</w:t>
      </w:r>
      <w:r w:rsidRPr="000A3336">
        <w:rPr>
          <w:rFonts w:eastAsia="Times New Roman" w:cs="Times New Roman"/>
          <w:color w:val="333333"/>
          <w:sz w:val="28"/>
          <w:szCs w:val="28"/>
          <w:lang w:eastAsia="ru-RU"/>
        </w:rPr>
        <w:br/>
      </w:r>
      <w:r w:rsidRPr="000A3336">
        <w:rPr>
          <w:rFonts w:eastAsia="Times New Roman" w:cs="Times New Roman"/>
          <w:color w:val="333333"/>
          <w:sz w:val="28"/>
          <w:szCs w:val="28"/>
          <w:lang w:eastAsia="ru-RU"/>
        </w:rPr>
        <w:lastRenderedPageBreak/>
        <w:t>И только в случае неисполнения работодателем данного предостережения включается механизм административного рассмотрения правонарушения, с последующим наложением на работодателя санкций, предусмотренных нормами статьи 5.27.1 Кодекса Российской Федерации об административных правонарушениях.</w:t>
      </w:r>
      <w:r w:rsidRPr="000A3336">
        <w:rPr>
          <w:rFonts w:eastAsia="Times New Roman" w:cs="Times New Roman"/>
          <w:color w:val="333333"/>
          <w:sz w:val="28"/>
          <w:szCs w:val="28"/>
          <w:lang w:eastAsia="ru-RU"/>
        </w:rPr>
        <w:br/>
        <w:t>Предлагаемый подход позволит добросовестному и ответственному работодателю устранить нарушение без наложения на него предусмотренных Кодексом штрафов.</w:t>
      </w:r>
      <w:r w:rsidRPr="000A3336">
        <w:rPr>
          <w:rFonts w:eastAsia="Times New Roman" w:cs="Times New Roman"/>
          <w:color w:val="333333"/>
          <w:sz w:val="28"/>
          <w:szCs w:val="28"/>
          <w:lang w:eastAsia="ru-RU"/>
        </w:rPr>
        <w:br/>
        <w:t> </w:t>
      </w:r>
      <w:r w:rsidRPr="000A3336">
        <w:rPr>
          <w:rFonts w:eastAsia="Times New Roman" w:cs="Times New Roman"/>
          <w:color w:val="333333"/>
          <w:sz w:val="28"/>
          <w:szCs w:val="28"/>
          <w:lang w:eastAsia="ru-RU"/>
        </w:rPr>
        <w:br/>
        <w:t>Источник материала: Официальный сайт Минтруда России: https://rosmintrud.ru/labour/safety/295</w:t>
      </w:r>
      <w:r w:rsidRPr="000A3336">
        <w:rPr>
          <w:rFonts w:eastAsia="Times New Roman" w:cs="Times New Roman"/>
          <w:color w:val="333333"/>
          <w:sz w:val="28"/>
          <w:szCs w:val="28"/>
          <w:lang w:eastAsia="ru-RU"/>
        </w:rPr>
        <w:br/>
      </w:r>
      <w:r w:rsidRPr="000A3336">
        <w:rPr>
          <w:rFonts w:ascii="Roboto" w:eastAsia="Times New Roman" w:hAnsi="Roboto" w:cs="Arial"/>
          <w:color w:val="333333"/>
          <w:sz w:val="24"/>
          <w:szCs w:val="24"/>
          <w:lang w:eastAsia="ru-RU"/>
        </w:rPr>
        <w:t> </w:t>
      </w:r>
      <w:r w:rsidRPr="000A3336">
        <w:rPr>
          <w:rFonts w:ascii="Roboto" w:eastAsia="Times New Roman" w:hAnsi="Roboto" w:cs="Arial"/>
          <w:color w:val="333333"/>
          <w:sz w:val="21"/>
          <w:szCs w:val="21"/>
          <w:lang w:eastAsia="ru-RU"/>
        </w:rPr>
        <w:br/>
        <w:t> </w:t>
      </w:r>
    </w:p>
    <w:p w:rsidR="00E2367A" w:rsidRPr="00E2367A" w:rsidRDefault="00E2367A" w:rsidP="00E2367A">
      <w:pPr>
        <w:spacing w:before="300" w:after="300" w:line="240" w:lineRule="auto"/>
        <w:rPr>
          <w:rFonts w:ascii="Roboto" w:eastAsia="Times New Roman" w:hAnsi="Roboto" w:cs="Arial"/>
          <w:color w:val="333333"/>
          <w:sz w:val="21"/>
          <w:szCs w:val="21"/>
          <w:lang w:eastAsia="ru-RU"/>
        </w:rPr>
      </w:pPr>
    </w:p>
    <w:p w:rsidR="00947755" w:rsidRDefault="00947755" w:rsidP="00E2367A">
      <w:pPr>
        <w:spacing w:after="300" w:line="240" w:lineRule="auto"/>
        <w:jc w:val="center"/>
        <w:rPr>
          <w:rFonts w:eastAsia="Times New Roman" w:cs="Times New Roman"/>
          <w:b/>
          <w:color w:val="333333"/>
          <w:sz w:val="32"/>
          <w:szCs w:val="32"/>
          <w:lang w:eastAsia="ru-RU"/>
        </w:rPr>
      </w:pPr>
    </w:p>
    <w:p w:rsidR="00947755" w:rsidRDefault="00947755" w:rsidP="00E2367A">
      <w:pPr>
        <w:spacing w:after="300" w:line="240" w:lineRule="auto"/>
        <w:jc w:val="center"/>
        <w:rPr>
          <w:rFonts w:eastAsia="Times New Roman" w:cs="Times New Roman"/>
          <w:b/>
          <w:color w:val="333333"/>
          <w:sz w:val="32"/>
          <w:szCs w:val="32"/>
          <w:lang w:eastAsia="ru-RU"/>
        </w:rPr>
      </w:pPr>
    </w:p>
    <w:p w:rsidR="00947755" w:rsidRDefault="00947755" w:rsidP="00E2367A">
      <w:pPr>
        <w:spacing w:after="300" w:line="240" w:lineRule="auto"/>
        <w:jc w:val="center"/>
        <w:rPr>
          <w:rFonts w:eastAsia="Times New Roman" w:cs="Times New Roman"/>
          <w:b/>
          <w:color w:val="333333"/>
          <w:sz w:val="32"/>
          <w:szCs w:val="32"/>
          <w:lang w:eastAsia="ru-RU"/>
        </w:rPr>
      </w:pPr>
    </w:p>
    <w:p w:rsidR="00947755" w:rsidRDefault="00947755" w:rsidP="00E2367A">
      <w:pPr>
        <w:spacing w:after="300" w:line="240" w:lineRule="auto"/>
        <w:jc w:val="center"/>
        <w:rPr>
          <w:rFonts w:eastAsia="Times New Roman" w:cs="Times New Roman"/>
          <w:b/>
          <w:color w:val="333333"/>
          <w:sz w:val="32"/>
          <w:szCs w:val="32"/>
          <w:lang w:eastAsia="ru-RU"/>
        </w:rPr>
      </w:pPr>
    </w:p>
    <w:p w:rsidR="00947755" w:rsidRDefault="00947755" w:rsidP="00E2367A">
      <w:pPr>
        <w:spacing w:after="300" w:line="240" w:lineRule="auto"/>
        <w:jc w:val="center"/>
        <w:rPr>
          <w:rFonts w:eastAsia="Times New Roman" w:cs="Times New Roman"/>
          <w:b/>
          <w:color w:val="333333"/>
          <w:sz w:val="32"/>
          <w:szCs w:val="32"/>
          <w:lang w:eastAsia="ru-RU"/>
        </w:rPr>
      </w:pPr>
    </w:p>
    <w:p w:rsidR="00947755" w:rsidRDefault="00947755" w:rsidP="00E2367A">
      <w:pPr>
        <w:spacing w:after="300" w:line="240" w:lineRule="auto"/>
        <w:jc w:val="center"/>
        <w:rPr>
          <w:rFonts w:eastAsia="Times New Roman" w:cs="Times New Roman"/>
          <w:b/>
          <w:color w:val="333333"/>
          <w:sz w:val="32"/>
          <w:szCs w:val="32"/>
          <w:lang w:eastAsia="ru-RU"/>
        </w:rPr>
      </w:pPr>
    </w:p>
    <w:p w:rsidR="00947755" w:rsidRDefault="00947755" w:rsidP="00E2367A">
      <w:pPr>
        <w:spacing w:after="300" w:line="240" w:lineRule="auto"/>
        <w:jc w:val="center"/>
        <w:rPr>
          <w:rFonts w:eastAsia="Times New Roman" w:cs="Times New Roman"/>
          <w:b/>
          <w:color w:val="333333"/>
          <w:sz w:val="32"/>
          <w:szCs w:val="32"/>
          <w:lang w:eastAsia="ru-RU"/>
        </w:rPr>
      </w:pPr>
    </w:p>
    <w:p w:rsidR="00947755" w:rsidRDefault="00947755" w:rsidP="00E2367A">
      <w:pPr>
        <w:spacing w:after="300" w:line="240" w:lineRule="auto"/>
        <w:jc w:val="center"/>
        <w:rPr>
          <w:rFonts w:eastAsia="Times New Roman" w:cs="Times New Roman"/>
          <w:b/>
          <w:color w:val="333333"/>
          <w:sz w:val="32"/>
          <w:szCs w:val="32"/>
          <w:lang w:eastAsia="ru-RU"/>
        </w:rPr>
      </w:pPr>
    </w:p>
    <w:p w:rsidR="00947755" w:rsidRDefault="00947755" w:rsidP="00E2367A">
      <w:pPr>
        <w:spacing w:after="300" w:line="240" w:lineRule="auto"/>
        <w:jc w:val="center"/>
        <w:rPr>
          <w:rFonts w:eastAsia="Times New Roman" w:cs="Times New Roman"/>
          <w:b/>
          <w:color w:val="333333"/>
          <w:sz w:val="32"/>
          <w:szCs w:val="32"/>
          <w:lang w:eastAsia="ru-RU"/>
        </w:rPr>
      </w:pPr>
    </w:p>
    <w:p w:rsidR="00947755" w:rsidRDefault="00947755" w:rsidP="00E2367A">
      <w:pPr>
        <w:spacing w:after="300" w:line="240" w:lineRule="auto"/>
        <w:jc w:val="center"/>
        <w:rPr>
          <w:rFonts w:eastAsia="Times New Roman" w:cs="Times New Roman"/>
          <w:b/>
          <w:color w:val="333333"/>
          <w:sz w:val="32"/>
          <w:szCs w:val="32"/>
          <w:lang w:eastAsia="ru-RU"/>
        </w:rPr>
      </w:pPr>
    </w:p>
    <w:p w:rsidR="00947755" w:rsidRDefault="00947755" w:rsidP="00E2367A">
      <w:pPr>
        <w:spacing w:after="300" w:line="240" w:lineRule="auto"/>
        <w:jc w:val="center"/>
        <w:rPr>
          <w:rFonts w:eastAsia="Times New Roman" w:cs="Times New Roman"/>
          <w:b/>
          <w:color w:val="333333"/>
          <w:sz w:val="32"/>
          <w:szCs w:val="32"/>
          <w:lang w:eastAsia="ru-RU"/>
        </w:rPr>
      </w:pPr>
    </w:p>
    <w:p w:rsidR="00947755" w:rsidRDefault="00947755" w:rsidP="00E2367A">
      <w:pPr>
        <w:spacing w:after="300" w:line="240" w:lineRule="auto"/>
        <w:jc w:val="center"/>
        <w:rPr>
          <w:rFonts w:eastAsia="Times New Roman" w:cs="Times New Roman"/>
          <w:b/>
          <w:color w:val="333333"/>
          <w:sz w:val="32"/>
          <w:szCs w:val="32"/>
          <w:lang w:eastAsia="ru-RU"/>
        </w:rPr>
      </w:pPr>
    </w:p>
    <w:p w:rsidR="00947755" w:rsidRDefault="00947755" w:rsidP="00E2367A">
      <w:pPr>
        <w:spacing w:after="300" w:line="240" w:lineRule="auto"/>
        <w:jc w:val="center"/>
        <w:rPr>
          <w:rFonts w:eastAsia="Times New Roman" w:cs="Times New Roman"/>
          <w:b/>
          <w:color w:val="333333"/>
          <w:sz w:val="32"/>
          <w:szCs w:val="32"/>
          <w:lang w:eastAsia="ru-RU"/>
        </w:rPr>
      </w:pPr>
    </w:p>
    <w:p w:rsidR="00FE3548" w:rsidRDefault="00FE3548" w:rsidP="00FE3548">
      <w:pPr>
        <w:spacing w:after="300" w:line="240" w:lineRule="auto"/>
        <w:rPr>
          <w:rFonts w:eastAsia="Times New Roman" w:cs="Times New Roman"/>
          <w:b/>
          <w:color w:val="333333"/>
          <w:sz w:val="32"/>
          <w:szCs w:val="32"/>
          <w:lang w:eastAsia="ru-RU"/>
        </w:rPr>
      </w:pPr>
    </w:p>
    <w:p w:rsidR="00E2367A" w:rsidRPr="00313ADF" w:rsidRDefault="00E2367A" w:rsidP="00FE3548">
      <w:pPr>
        <w:spacing w:after="300" w:line="240" w:lineRule="auto"/>
        <w:jc w:val="center"/>
        <w:rPr>
          <w:rFonts w:eastAsia="Times New Roman" w:cs="Times New Roman"/>
          <w:b/>
          <w:color w:val="333333"/>
          <w:sz w:val="36"/>
          <w:szCs w:val="36"/>
          <w:lang w:eastAsia="ru-RU"/>
        </w:rPr>
      </w:pPr>
      <w:bookmarkStart w:id="0" w:name="_GoBack"/>
      <w:bookmarkEnd w:id="0"/>
      <w:r w:rsidRPr="00313ADF">
        <w:rPr>
          <w:rFonts w:eastAsia="Times New Roman" w:cs="Times New Roman"/>
          <w:b/>
          <w:color w:val="333333"/>
          <w:sz w:val="36"/>
          <w:szCs w:val="36"/>
          <w:lang w:eastAsia="ru-RU"/>
        </w:rPr>
        <w:lastRenderedPageBreak/>
        <w:t>Изменения в законодательстве по охране труда Российской Федерации, вступившие в силу в 2019 году</w:t>
      </w:r>
    </w:p>
    <w:p w:rsidR="00473F91" w:rsidRDefault="003F6FE7" w:rsidP="003F6FE7">
      <w:pPr>
        <w:spacing w:before="300" w:after="300" w:line="240" w:lineRule="auto"/>
        <w:jc w:val="both"/>
        <w:rPr>
          <w:rFonts w:eastAsia="Times New Roman" w:cs="Times New Roman"/>
          <w:color w:val="333333"/>
          <w:sz w:val="28"/>
          <w:szCs w:val="28"/>
          <w:lang w:eastAsia="ru-RU"/>
        </w:rPr>
      </w:pPr>
      <w:r>
        <w:t xml:space="preserve">     </w:t>
      </w:r>
      <w:hyperlink r:id="rId21" w:tooltip="1 января 2019 года вступил в силу закон, определяющий размеры страховых взносов на травматизм в 2019" w:history="1">
        <w:proofErr w:type="gramStart"/>
        <w:r w:rsidR="00E2367A" w:rsidRPr="00E2367A">
          <w:rPr>
            <w:rFonts w:eastAsia="Times New Roman" w:cs="Times New Roman"/>
            <w:b/>
            <w:bCs/>
            <w:color w:val="4396BB"/>
            <w:sz w:val="28"/>
            <w:szCs w:val="28"/>
            <w:lang w:eastAsia="ru-RU"/>
          </w:rPr>
          <w:t>1 января 2019 года вступил в силу Федеральный закон от 25.12.2018 № 477-ФЗ «О страховых тарифах на обязательное социальное страхование от несчастных случаев на производстве и профессиональных заболеваний на 2019 год и на плановый период 2020 и 2021 годов»</w:t>
        </w:r>
      </w:hyperlink>
      <w:r w:rsidR="00E2367A" w:rsidRPr="00E2367A">
        <w:rPr>
          <w:rFonts w:eastAsia="Times New Roman" w:cs="Times New Roman"/>
          <w:color w:val="333333"/>
          <w:sz w:val="28"/>
          <w:szCs w:val="28"/>
          <w:lang w:eastAsia="ru-RU"/>
        </w:rPr>
        <w:br/>
      </w:r>
      <w:r>
        <w:rPr>
          <w:rFonts w:eastAsia="Times New Roman" w:cs="Times New Roman"/>
          <w:color w:val="333333"/>
          <w:sz w:val="28"/>
          <w:szCs w:val="28"/>
          <w:lang w:eastAsia="ru-RU"/>
        </w:rPr>
        <w:t xml:space="preserve">     </w:t>
      </w:r>
      <w:r w:rsidR="00E2367A" w:rsidRPr="00E2367A">
        <w:rPr>
          <w:rFonts w:eastAsia="Times New Roman" w:cs="Times New Roman"/>
          <w:color w:val="333333"/>
          <w:sz w:val="28"/>
          <w:szCs w:val="28"/>
          <w:lang w:eastAsia="ru-RU"/>
        </w:rPr>
        <w:t>В соответствии с указанным законом в 2019 году и в плановый период 2020 и 2021 годов страховые взносы на ОСС от несчастных</w:t>
      </w:r>
      <w:proofErr w:type="gramEnd"/>
      <w:r w:rsidR="00E2367A" w:rsidRPr="00E2367A">
        <w:rPr>
          <w:rFonts w:eastAsia="Times New Roman" w:cs="Times New Roman"/>
          <w:color w:val="333333"/>
          <w:sz w:val="28"/>
          <w:szCs w:val="28"/>
          <w:lang w:eastAsia="ru-RU"/>
        </w:rPr>
        <w:t xml:space="preserve"> случаев на производстве и профзаболеваний должны уплачиваться в порядке и по тарифам, которые установлены Федеральным законом от 22.12.2005 № 179-ФЗ «О страховых тарифах на обязательное социальное страхование </w:t>
      </w:r>
      <w:proofErr w:type="gramStart"/>
      <w:r w:rsidR="00E2367A" w:rsidRPr="00E2367A">
        <w:rPr>
          <w:rFonts w:eastAsia="Times New Roman" w:cs="Times New Roman"/>
          <w:color w:val="333333"/>
          <w:sz w:val="28"/>
          <w:szCs w:val="28"/>
          <w:lang w:eastAsia="ru-RU"/>
        </w:rPr>
        <w:t>от</w:t>
      </w:r>
      <w:proofErr w:type="gramEnd"/>
      <w:r w:rsidR="00E2367A" w:rsidRPr="00E2367A">
        <w:rPr>
          <w:rFonts w:eastAsia="Times New Roman" w:cs="Times New Roman"/>
          <w:color w:val="333333"/>
          <w:sz w:val="28"/>
          <w:szCs w:val="28"/>
          <w:lang w:eastAsia="ru-RU"/>
        </w:rPr>
        <w:t xml:space="preserve"> несчастных случаев на производстве и профе</w:t>
      </w:r>
      <w:r>
        <w:rPr>
          <w:rFonts w:eastAsia="Times New Roman" w:cs="Times New Roman"/>
          <w:color w:val="333333"/>
          <w:sz w:val="28"/>
          <w:szCs w:val="28"/>
          <w:lang w:eastAsia="ru-RU"/>
        </w:rPr>
        <w:t>ссиональных заболеваний на 2006</w:t>
      </w:r>
      <w:r w:rsidR="00E2367A" w:rsidRPr="00E2367A">
        <w:rPr>
          <w:rFonts w:eastAsia="Times New Roman" w:cs="Times New Roman"/>
          <w:color w:val="333333"/>
          <w:sz w:val="28"/>
          <w:szCs w:val="28"/>
          <w:lang w:eastAsia="ru-RU"/>
        </w:rPr>
        <w:t>год».</w:t>
      </w:r>
      <w:r w:rsidR="00E2367A" w:rsidRPr="00E2367A">
        <w:rPr>
          <w:rFonts w:eastAsia="Times New Roman" w:cs="Times New Roman"/>
          <w:color w:val="333333"/>
          <w:sz w:val="28"/>
          <w:szCs w:val="28"/>
          <w:lang w:eastAsia="ru-RU"/>
        </w:rPr>
        <w:br/>
        <w:t> </w:t>
      </w:r>
      <w:r>
        <w:rPr>
          <w:rFonts w:eastAsia="Times New Roman" w:cs="Times New Roman"/>
          <w:color w:val="333333"/>
          <w:sz w:val="28"/>
          <w:szCs w:val="28"/>
          <w:lang w:eastAsia="ru-RU"/>
        </w:rPr>
        <w:t xml:space="preserve">     </w:t>
      </w:r>
      <w:r w:rsidR="00E2367A" w:rsidRPr="00E2367A">
        <w:rPr>
          <w:rFonts w:eastAsia="Times New Roman" w:cs="Times New Roman"/>
          <w:color w:val="333333"/>
          <w:sz w:val="28"/>
          <w:szCs w:val="28"/>
          <w:lang w:eastAsia="ru-RU"/>
        </w:rPr>
        <w:t xml:space="preserve">При этом сохраняются льготные тарифы для индивидуальных предпринимателей в отношении выплат сотрудникам, являющимся инвалидами I, II и III групп в размере 60% от </w:t>
      </w:r>
      <w:proofErr w:type="gramStart"/>
      <w:r w:rsidR="00E2367A" w:rsidRPr="00E2367A">
        <w:rPr>
          <w:rFonts w:eastAsia="Times New Roman" w:cs="Times New Roman"/>
          <w:color w:val="333333"/>
          <w:sz w:val="28"/>
          <w:szCs w:val="28"/>
          <w:lang w:eastAsia="ru-RU"/>
        </w:rPr>
        <w:t>установленного</w:t>
      </w:r>
      <w:proofErr w:type="gramEnd"/>
      <w:r w:rsidR="00E2367A" w:rsidRPr="00E2367A">
        <w:rPr>
          <w:rFonts w:eastAsia="Times New Roman" w:cs="Times New Roman"/>
          <w:color w:val="333333"/>
          <w:sz w:val="28"/>
          <w:szCs w:val="28"/>
          <w:lang w:eastAsia="ru-RU"/>
        </w:rPr>
        <w:t xml:space="preserve"> размеров страховых тарифов.</w:t>
      </w:r>
      <w:r w:rsidR="00E2367A" w:rsidRPr="00E2367A">
        <w:rPr>
          <w:rFonts w:eastAsia="Times New Roman" w:cs="Times New Roman"/>
          <w:color w:val="333333"/>
          <w:sz w:val="28"/>
          <w:szCs w:val="28"/>
          <w:lang w:eastAsia="ru-RU"/>
        </w:rPr>
        <w:br/>
        <w:t> </w:t>
      </w:r>
      <w:r>
        <w:rPr>
          <w:rFonts w:eastAsia="Times New Roman" w:cs="Times New Roman"/>
          <w:color w:val="333333"/>
          <w:sz w:val="28"/>
          <w:szCs w:val="28"/>
          <w:lang w:eastAsia="ru-RU"/>
        </w:rPr>
        <w:t xml:space="preserve">    </w:t>
      </w:r>
      <w:r w:rsidR="00E2367A" w:rsidRPr="00E2367A">
        <w:rPr>
          <w:rFonts w:eastAsia="Times New Roman" w:cs="Times New Roman"/>
          <w:color w:val="333333"/>
          <w:sz w:val="28"/>
          <w:szCs w:val="28"/>
          <w:lang w:eastAsia="ru-RU"/>
        </w:rPr>
        <w:t>Таким образом, по сравнению с 2018 годом, размер страховых тарифов на травматизм в 2019 году остался прежним.</w:t>
      </w:r>
      <w:r w:rsidR="00E2367A" w:rsidRPr="00E2367A">
        <w:rPr>
          <w:rFonts w:eastAsia="Times New Roman" w:cs="Times New Roman"/>
          <w:color w:val="333333"/>
          <w:sz w:val="28"/>
          <w:szCs w:val="28"/>
          <w:lang w:eastAsia="ru-RU"/>
        </w:rPr>
        <w:br/>
        <w:t> </w:t>
      </w:r>
      <w:r w:rsidR="00E2367A" w:rsidRPr="00E2367A">
        <w:rPr>
          <w:rFonts w:eastAsia="Times New Roman" w:cs="Times New Roman"/>
          <w:color w:val="333333"/>
          <w:sz w:val="28"/>
          <w:szCs w:val="28"/>
          <w:lang w:eastAsia="ru-RU"/>
        </w:rPr>
        <w:br/>
        <w:t xml:space="preserve">Источники: ТЕХЭКСПЕРТ и </w:t>
      </w:r>
      <w:proofErr w:type="spellStart"/>
      <w:r w:rsidR="00E2367A" w:rsidRPr="00E2367A">
        <w:rPr>
          <w:rFonts w:eastAsia="Times New Roman" w:cs="Times New Roman"/>
          <w:color w:val="333333"/>
          <w:sz w:val="28"/>
          <w:szCs w:val="28"/>
          <w:lang w:eastAsia="ru-RU"/>
        </w:rPr>
        <w:t>КонсультантПлюс</w:t>
      </w:r>
      <w:proofErr w:type="spellEnd"/>
      <w:r w:rsidR="00E2367A" w:rsidRPr="00E2367A">
        <w:rPr>
          <w:rFonts w:eastAsia="Times New Roman" w:cs="Times New Roman"/>
          <w:color w:val="333333"/>
          <w:sz w:val="28"/>
          <w:szCs w:val="28"/>
          <w:lang w:eastAsia="ru-RU"/>
        </w:rPr>
        <w:t xml:space="preserve"> </w:t>
      </w:r>
    </w:p>
    <w:p w:rsidR="00E2367A" w:rsidRPr="00E2367A" w:rsidRDefault="00FE3548" w:rsidP="003F6FE7">
      <w:pPr>
        <w:spacing w:before="300" w:after="300" w:line="240" w:lineRule="auto"/>
        <w:jc w:val="both"/>
        <w:rPr>
          <w:rFonts w:eastAsia="Times New Roman" w:cs="Times New Roman"/>
          <w:color w:val="333333"/>
          <w:sz w:val="28"/>
          <w:szCs w:val="28"/>
          <w:lang w:eastAsia="ru-RU"/>
        </w:rPr>
      </w:pPr>
      <w:hyperlink r:id="rId22" w:history="1">
        <w:r w:rsidR="00E2367A" w:rsidRPr="00E2367A">
          <w:rPr>
            <w:rFonts w:eastAsia="Times New Roman" w:cs="Times New Roman"/>
            <w:b/>
            <w:bCs/>
            <w:color w:val="4396BB"/>
            <w:sz w:val="28"/>
            <w:szCs w:val="28"/>
            <w:lang w:eastAsia="ru-RU"/>
          </w:rPr>
          <w:t>Федеральный закон от 25.12.2018 № 477-ФЗ</w:t>
        </w:r>
        <w:r w:rsidR="00E2367A" w:rsidRPr="00E2367A">
          <w:rPr>
            <w:rFonts w:eastAsia="Times New Roman" w:cs="Times New Roman"/>
            <w:color w:val="4396BB"/>
            <w:sz w:val="28"/>
            <w:szCs w:val="28"/>
            <w:lang w:eastAsia="ru-RU"/>
          </w:rPr>
          <w:br/>
          <w:t>«О страховых тарифах на обязательное социальное страхование от несчастных случаев на производстве и профессиональных заболеваний на 2019 год и на плановый период 2020 и 2021 годов»</w:t>
        </w:r>
      </w:hyperlink>
      <w:r w:rsidR="00E2367A" w:rsidRPr="00E2367A">
        <w:rPr>
          <w:rFonts w:eastAsia="Times New Roman" w:cs="Times New Roman"/>
          <w:color w:val="333333"/>
          <w:sz w:val="28"/>
          <w:szCs w:val="28"/>
          <w:lang w:eastAsia="ru-RU"/>
        </w:rPr>
        <w:br/>
        <w:t> </w:t>
      </w:r>
      <w:r w:rsidR="00E2367A" w:rsidRPr="00E2367A">
        <w:rPr>
          <w:rFonts w:eastAsia="Times New Roman" w:cs="Times New Roman"/>
          <w:color w:val="333333"/>
          <w:sz w:val="28"/>
          <w:szCs w:val="28"/>
          <w:lang w:eastAsia="ru-RU"/>
        </w:rPr>
        <w:br/>
      </w:r>
      <w:hyperlink r:id="rId23" w:tooltip="Вступили в силу изменения в законе о специальной оценке условий труда" w:history="1">
        <w:r w:rsidR="00E2367A" w:rsidRPr="00E2367A">
          <w:rPr>
            <w:rFonts w:eastAsia="Times New Roman" w:cs="Times New Roman"/>
            <w:b/>
            <w:bCs/>
            <w:color w:val="4396BB"/>
            <w:sz w:val="28"/>
            <w:szCs w:val="28"/>
            <w:lang w:eastAsia="ru-RU"/>
          </w:rPr>
          <w:t>8 января 2019 года вступили в силу изменения в Федеральном законе «О специальной оценке условий труда»</w:t>
        </w:r>
      </w:hyperlink>
      <w:r w:rsidR="00E2367A" w:rsidRPr="00E2367A">
        <w:rPr>
          <w:rFonts w:eastAsia="Times New Roman" w:cs="Times New Roman"/>
          <w:color w:val="333333"/>
          <w:sz w:val="28"/>
          <w:szCs w:val="28"/>
          <w:lang w:eastAsia="ru-RU"/>
        </w:rPr>
        <w:t xml:space="preserve"> </w:t>
      </w:r>
    </w:p>
    <w:p w:rsidR="00E2367A" w:rsidRPr="00E2367A" w:rsidRDefault="00E2367A" w:rsidP="003F6FE7">
      <w:pPr>
        <w:spacing w:before="300" w:after="150" w:line="240" w:lineRule="auto"/>
        <w:jc w:val="both"/>
        <w:outlineLvl w:val="0"/>
        <w:rPr>
          <w:rFonts w:eastAsia="Times New Roman" w:cs="Times New Roman"/>
          <w:color w:val="666666"/>
          <w:kern w:val="36"/>
          <w:sz w:val="28"/>
          <w:szCs w:val="28"/>
          <w:lang w:eastAsia="ru-RU"/>
        </w:rPr>
      </w:pPr>
      <w:r w:rsidRPr="00E2367A">
        <w:rPr>
          <w:rFonts w:eastAsia="Times New Roman" w:cs="Times New Roman"/>
          <w:color w:val="666666"/>
          <w:kern w:val="36"/>
          <w:sz w:val="28"/>
          <w:szCs w:val="28"/>
          <w:lang w:eastAsia="ru-RU"/>
        </w:rPr>
        <w:t>Вступили в силу изменения в законе о специальной оценке условий труда</w:t>
      </w:r>
    </w:p>
    <w:p w:rsidR="00E2367A" w:rsidRPr="00E2367A" w:rsidRDefault="00E2367A" w:rsidP="003F6FE7">
      <w:pPr>
        <w:spacing w:after="0" w:line="240" w:lineRule="auto"/>
        <w:jc w:val="both"/>
        <w:rPr>
          <w:rFonts w:eastAsia="Times New Roman" w:cs="Times New Roman"/>
          <w:color w:val="333333"/>
          <w:sz w:val="28"/>
          <w:szCs w:val="28"/>
          <w:lang w:eastAsia="ru-RU"/>
        </w:rPr>
      </w:pPr>
      <w:r w:rsidRPr="00E2367A">
        <w:rPr>
          <w:rFonts w:eastAsia="Times New Roman" w:cs="Times New Roman"/>
          <w:color w:val="333333"/>
          <w:sz w:val="28"/>
          <w:szCs w:val="28"/>
          <w:lang w:eastAsia="ru-RU"/>
        </w:rPr>
        <w:t>8 января 2019 года вступил в силу Федеральный закон от 27.12.2018 № 553-ФЗ, который внес изменение в статью 3 Федерального закона «О специальной оценке условий труда».</w:t>
      </w:r>
      <w:r w:rsidRPr="00E2367A">
        <w:rPr>
          <w:rFonts w:eastAsia="Times New Roman" w:cs="Times New Roman"/>
          <w:color w:val="333333"/>
          <w:sz w:val="28"/>
          <w:szCs w:val="28"/>
          <w:lang w:eastAsia="ru-RU"/>
        </w:rPr>
        <w:br/>
        <w:t>В соответствии с внесенным изменением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 а также с работодателями - религиозными организациями, зарегистрированными в соответствии с федеральным законом.</w:t>
      </w:r>
      <w:r w:rsidRPr="00E2367A">
        <w:rPr>
          <w:rFonts w:eastAsia="Times New Roman" w:cs="Times New Roman"/>
          <w:color w:val="333333"/>
          <w:sz w:val="28"/>
          <w:szCs w:val="28"/>
          <w:lang w:eastAsia="ru-RU"/>
        </w:rPr>
        <w:br/>
        <w:t> </w:t>
      </w:r>
      <w:r w:rsidRPr="00E2367A">
        <w:rPr>
          <w:rFonts w:eastAsia="Times New Roman" w:cs="Times New Roman"/>
          <w:color w:val="333333"/>
          <w:sz w:val="28"/>
          <w:szCs w:val="28"/>
          <w:lang w:eastAsia="ru-RU"/>
        </w:rPr>
        <w:br/>
        <w:t xml:space="preserve">Источник: </w:t>
      </w:r>
      <w:proofErr w:type="spellStart"/>
      <w:r w:rsidRPr="00E2367A">
        <w:rPr>
          <w:rFonts w:eastAsia="Times New Roman" w:cs="Times New Roman"/>
          <w:color w:val="333333"/>
          <w:sz w:val="28"/>
          <w:szCs w:val="28"/>
          <w:lang w:eastAsia="ru-RU"/>
        </w:rPr>
        <w:t>КонсультантПлюс</w:t>
      </w:r>
      <w:proofErr w:type="spellEnd"/>
      <w:r w:rsidRPr="00E2367A">
        <w:rPr>
          <w:rFonts w:eastAsia="Times New Roman" w:cs="Times New Roman"/>
          <w:color w:val="333333"/>
          <w:sz w:val="28"/>
          <w:szCs w:val="28"/>
          <w:lang w:eastAsia="ru-RU"/>
        </w:rPr>
        <w:t xml:space="preserve"> </w:t>
      </w:r>
    </w:p>
    <w:p w:rsidR="00E2367A" w:rsidRPr="00E2367A" w:rsidRDefault="00FE3548" w:rsidP="00E2367A">
      <w:pPr>
        <w:spacing w:before="300" w:after="300" w:line="240" w:lineRule="auto"/>
        <w:rPr>
          <w:rFonts w:eastAsia="Times New Roman" w:cs="Times New Roman"/>
          <w:color w:val="333333"/>
          <w:sz w:val="28"/>
          <w:szCs w:val="28"/>
          <w:lang w:eastAsia="ru-RU"/>
        </w:rPr>
      </w:pPr>
      <w:hyperlink r:id="rId24" w:history="1">
        <w:r w:rsidR="00E2367A" w:rsidRPr="00E2367A">
          <w:rPr>
            <w:rFonts w:eastAsia="Times New Roman" w:cs="Times New Roman"/>
            <w:b/>
            <w:bCs/>
            <w:color w:val="4396BB"/>
            <w:sz w:val="28"/>
            <w:szCs w:val="28"/>
            <w:lang w:eastAsia="ru-RU"/>
          </w:rPr>
          <w:t>Федеральный закон от 27.12.2018 № 553-ФЗ</w:t>
        </w:r>
        <w:r w:rsidR="00E2367A" w:rsidRPr="00E2367A">
          <w:rPr>
            <w:rFonts w:eastAsia="Times New Roman" w:cs="Times New Roman"/>
            <w:color w:val="4396BB"/>
            <w:sz w:val="28"/>
            <w:szCs w:val="28"/>
            <w:lang w:eastAsia="ru-RU"/>
          </w:rPr>
          <w:br/>
          <w:t>О внесении изменения в статью 3 Федерального закона «О специальной оценке условий труда»</w:t>
        </w:r>
      </w:hyperlink>
      <w:r w:rsidR="00E2367A" w:rsidRPr="00E2367A">
        <w:rPr>
          <w:rFonts w:eastAsia="Times New Roman" w:cs="Times New Roman"/>
          <w:color w:val="333333"/>
          <w:sz w:val="28"/>
          <w:szCs w:val="28"/>
          <w:lang w:eastAsia="ru-RU"/>
        </w:rPr>
        <w:br/>
        <w:t> </w:t>
      </w:r>
      <w:r w:rsidR="00E2367A" w:rsidRPr="00E2367A">
        <w:rPr>
          <w:rFonts w:eastAsia="Times New Roman" w:cs="Times New Roman"/>
          <w:color w:val="333333"/>
          <w:sz w:val="28"/>
          <w:szCs w:val="28"/>
          <w:lang w:eastAsia="ru-RU"/>
        </w:rPr>
        <w:br/>
        <w:t>Источник материала:</w:t>
      </w:r>
      <w:r w:rsidR="00E2367A" w:rsidRPr="00E2367A">
        <w:rPr>
          <w:rFonts w:eastAsia="Times New Roman" w:cs="Times New Roman"/>
          <w:color w:val="333333"/>
          <w:sz w:val="28"/>
          <w:szCs w:val="28"/>
          <w:lang w:eastAsia="ru-RU"/>
        </w:rPr>
        <w:br/>
        <w:t xml:space="preserve">Информационный портал «Охрана труда.INFO» </w:t>
      </w:r>
      <w:hyperlink r:id="rId25" w:history="1">
        <w:r w:rsidR="00E2367A" w:rsidRPr="00E2367A">
          <w:rPr>
            <w:rFonts w:eastAsia="Times New Roman" w:cs="Times New Roman"/>
            <w:color w:val="4396BB"/>
            <w:sz w:val="28"/>
            <w:szCs w:val="28"/>
            <w:lang w:eastAsia="ru-RU"/>
          </w:rPr>
          <w:t>https://websot.jimdo.com/новости/новости-2019/</w:t>
        </w:r>
      </w:hyperlink>
      <w:r w:rsidR="00E2367A" w:rsidRPr="00E2367A">
        <w:rPr>
          <w:rFonts w:eastAsia="Times New Roman" w:cs="Times New Roman"/>
          <w:color w:val="333333"/>
          <w:sz w:val="28"/>
          <w:szCs w:val="28"/>
          <w:lang w:eastAsia="ru-RU"/>
        </w:rPr>
        <w:br/>
        <w:t> </w:t>
      </w:r>
    </w:p>
    <w:p w:rsidR="00473F91" w:rsidRDefault="00473F91" w:rsidP="007316EA">
      <w:pPr>
        <w:spacing w:line="240" w:lineRule="auto"/>
        <w:outlineLvl w:val="1"/>
        <w:rPr>
          <w:rFonts w:ascii="Roboto Slab" w:eastAsia="Times New Roman" w:hAnsi="Roboto Slab" w:cs="Arial"/>
          <w:color w:val="666666"/>
          <w:sz w:val="42"/>
          <w:szCs w:val="42"/>
          <w:lang w:eastAsia="ru-RU"/>
        </w:rPr>
      </w:pPr>
    </w:p>
    <w:p w:rsidR="00473F91" w:rsidRDefault="00473F91" w:rsidP="007316EA">
      <w:pPr>
        <w:spacing w:line="240" w:lineRule="auto"/>
        <w:outlineLvl w:val="1"/>
        <w:rPr>
          <w:rFonts w:ascii="Roboto Slab" w:eastAsia="Times New Roman" w:hAnsi="Roboto Slab" w:cs="Arial"/>
          <w:color w:val="666666"/>
          <w:sz w:val="42"/>
          <w:szCs w:val="42"/>
          <w:lang w:eastAsia="ru-RU"/>
        </w:rPr>
      </w:pPr>
    </w:p>
    <w:p w:rsidR="00473F91" w:rsidRDefault="00473F91" w:rsidP="007316EA">
      <w:pPr>
        <w:spacing w:line="240" w:lineRule="auto"/>
        <w:outlineLvl w:val="1"/>
        <w:rPr>
          <w:rFonts w:ascii="Roboto Slab" w:eastAsia="Times New Roman" w:hAnsi="Roboto Slab" w:cs="Arial"/>
          <w:color w:val="666666"/>
          <w:sz w:val="42"/>
          <w:szCs w:val="42"/>
          <w:lang w:eastAsia="ru-RU"/>
        </w:rPr>
      </w:pPr>
    </w:p>
    <w:p w:rsidR="00473F91" w:rsidRDefault="00473F91" w:rsidP="007316EA">
      <w:pPr>
        <w:spacing w:line="240" w:lineRule="auto"/>
        <w:outlineLvl w:val="1"/>
        <w:rPr>
          <w:rFonts w:ascii="Roboto Slab" w:eastAsia="Times New Roman" w:hAnsi="Roboto Slab" w:cs="Arial"/>
          <w:color w:val="666666"/>
          <w:sz w:val="42"/>
          <w:szCs w:val="42"/>
          <w:lang w:eastAsia="ru-RU"/>
        </w:rPr>
      </w:pPr>
    </w:p>
    <w:p w:rsidR="00473F91" w:rsidRDefault="00473F91" w:rsidP="007316EA">
      <w:pPr>
        <w:spacing w:line="240" w:lineRule="auto"/>
        <w:outlineLvl w:val="1"/>
        <w:rPr>
          <w:rFonts w:ascii="Roboto Slab" w:eastAsia="Times New Roman" w:hAnsi="Roboto Slab" w:cs="Arial"/>
          <w:color w:val="666666"/>
          <w:sz w:val="42"/>
          <w:szCs w:val="42"/>
          <w:lang w:eastAsia="ru-RU"/>
        </w:rPr>
      </w:pPr>
    </w:p>
    <w:p w:rsidR="00473F91" w:rsidRDefault="00473F91" w:rsidP="007316EA">
      <w:pPr>
        <w:spacing w:line="240" w:lineRule="auto"/>
        <w:outlineLvl w:val="1"/>
        <w:rPr>
          <w:rFonts w:ascii="Roboto Slab" w:eastAsia="Times New Roman" w:hAnsi="Roboto Slab" w:cs="Arial"/>
          <w:color w:val="666666"/>
          <w:sz w:val="42"/>
          <w:szCs w:val="42"/>
          <w:lang w:eastAsia="ru-RU"/>
        </w:rPr>
      </w:pPr>
    </w:p>
    <w:p w:rsidR="00473F91" w:rsidRDefault="00473F91" w:rsidP="007316EA">
      <w:pPr>
        <w:spacing w:line="240" w:lineRule="auto"/>
        <w:outlineLvl w:val="1"/>
        <w:rPr>
          <w:rFonts w:ascii="Roboto Slab" w:eastAsia="Times New Roman" w:hAnsi="Roboto Slab" w:cs="Arial"/>
          <w:color w:val="666666"/>
          <w:sz w:val="42"/>
          <w:szCs w:val="42"/>
          <w:lang w:eastAsia="ru-RU"/>
        </w:rPr>
      </w:pPr>
    </w:p>
    <w:p w:rsidR="00473F91" w:rsidRDefault="00473F91" w:rsidP="007316EA">
      <w:pPr>
        <w:spacing w:line="240" w:lineRule="auto"/>
        <w:outlineLvl w:val="1"/>
        <w:rPr>
          <w:rFonts w:ascii="Roboto Slab" w:eastAsia="Times New Roman" w:hAnsi="Roboto Slab" w:cs="Arial"/>
          <w:color w:val="666666"/>
          <w:sz w:val="42"/>
          <w:szCs w:val="42"/>
          <w:lang w:eastAsia="ru-RU"/>
        </w:rPr>
      </w:pPr>
    </w:p>
    <w:p w:rsidR="00473F91" w:rsidRDefault="00473F91" w:rsidP="007316EA">
      <w:pPr>
        <w:spacing w:line="240" w:lineRule="auto"/>
        <w:outlineLvl w:val="1"/>
        <w:rPr>
          <w:rFonts w:ascii="Roboto Slab" w:eastAsia="Times New Roman" w:hAnsi="Roboto Slab" w:cs="Arial"/>
          <w:color w:val="666666"/>
          <w:sz w:val="42"/>
          <w:szCs w:val="42"/>
          <w:lang w:eastAsia="ru-RU"/>
        </w:rPr>
      </w:pPr>
    </w:p>
    <w:p w:rsidR="00473F91" w:rsidRDefault="00473F91" w:rsidP="007316EA">
      <w:pPr>
        <w:spacing w:line="240" w:lineRule="auto"/>
        <w:outlineLvl w:val="1"/>
        <w:rPr>
          <w:rFonts w:ascii="Roboto Slab" w:eastAsia="Times New Roman" w:hAnsi="Roboto Slab" w:cs="Arial"/>
          <w:color w:val="666666"/>
          <w:sz w:val="42"/>
          <w:szCs w:val="42"/>
          <w:lang w:eastAsia="ru-RU"/>
        </w:rPr>
      </w:pPr>
    </w:p>
    <w:p w:rsidR="00473F91" w:rsidRDefault="00473F91" w:rsidP="007316EA">
      <w:pPr>
        <w:spacing w:line="240" w:lineRule="auto"/>
        <w:outlineLvl w:val="1"/>
        <w:rPr>
          <w:rFonts w:ascii="Roboto Slab" w:eastAsia="Times New Roman" w:hAnsi="Roboto Slab" w:cs="Arial"/>
          <w:color w:val="666666"/>
          <w:sz w:val="42"/>
          <w:szCs w:val="42"/>
          <w:lang w:eastAsia="ru-RU"/>
        </w:rPr>
      </w:pPr>
    </w:p>
    <w:p w:rsidR="00473F91" w:rsidRDefault="00473F91" w:rsidP="007316EA">
      <w:pPr>
        <w:spacing w:line="240" w:lineRule="auto"/>
        <w:outlineLvl w:val="1"/>
        <w:rPr>
          <w:rFonts w:ascii="Roboto Slab" w:eastAsia="Times New Roman" w:hAnsi="Roboto Slab" w:cs="Arial"/>
          <w:color w:val="666666"/>
          <w:sz w:val="42"/>
          <w:szCs w:val="42"/>
          <w:lang w:eastAsia="ru-RU"/>
        </w:rPr>
      </w:pPr>
    </w:p>
    <w:p w:rsidR="00473F91" w:rsidRDefault="00473F91" w:rsidP="007316EA">
      <w:pPr>
        <w:spacing w:line="240" w:lineRule="auto"/>
        <w:outlineLvl w:val="1"/>
        <w:rPr>
          <w:rFonts w:ascii="Roboto Slab" w:eastAsia="Times New Roman" w:hAnsi="Roboto Slab" w:cs="Arial"/>
          <w:color w:val="666666"/>
          <w:sz w:val="42"/>
          <w:szCs w:val="42"/>
          <w:lang w:eastAsia="ru-RU"/>
        </w:rPr>
      </w:pPr>
    </w:p>
    <w:p w:rsidR="00473F91" w:rsidRDefault="00473F91" w:rsidP="007316EA">
      <w:pPr>
        <w:spacing w:line="240" w:lineRule="auto"/>
        <w:outlineLvl w:val="1"/>
        <w:rPr>
          <w:rFonts w:ascii="Roboto Slab" w:eastAsia="Times New Roman" w:hAnsi="Roboto Slab" w:cs="Arial"/>
          <w:color w:val="666666"/>
          <w:sz w:val="42"/>
          <w:szCs w:val="42"/>
          <w:lang w:eastAsia="ru-RU"/>
        </w:rPr>
      </w:pPr>
    </w:p>
    <w:p w:rsidR="00473F91" w:rsidRDefault="00473F91" w:rsidP="007316EA">
      <w:pPr>
        <w:spacing w:line="240" w:lineRule="auto"/>
        <w:outlineLvl w:val="1"/>
        <w:rPr>
          <w:rFonts w:ascii="Roboto Slab" w:eastAsia="Times New Roman" w:hAnsi="Roboto Slab" w:cs="Arial"/>
          <w:color w:val="666666"/>
          <w:sz w:val="42"/>
          <w:szCs w:val="42"/>
          <w:lang w:eastAsia="ru-RU"/>
        </w:rPr>
      </w:pPr>
    </w:p>
    <w:p w:rsidR="00473F91" w:rsidRDefault="00473F91" w:rsidP="007316EA">
      <w:pPr>
        <w:spacing w:line="240" w:lineRule="auto"/>
        <w:outlineLvl w:val="1"/>
        <w:rPr>
          <w:rFonts w:ascii="Roboto Slab" w:eastAsia="Times New Roman" w:hAnsi="Roboto Slab" w:cs="Arial"/>
          <w:color w:val="666666"/>
          <w:sz w:val="42"/>
          <w:szCs w:val="42"/>
          <w:lang w:eastAsia="ru-RU"/>
        </w:rPr>
      </w:pPr>
    </w:p>
    <w:p w:rsidR="007316EA" w:rsidRPr="007316EA" w:rsidRDefault="007316EA" w:rsidP="00313ADF">
      <w:pPr>
        <w:spacing w:line="240" w:lineRule="auto"/>
        <w:jc w:val="center"/>
        <w:outlineLvl w:val="1"/>
        <w:rPr>
          <w:rFonts w:eastAsia="Times New Roman" w:cs="Times New Roman"/>
          <w:b/>
          <w:color w:val="666666"/>
          <w:sz w:val="42"/>
          <w:szCs w:val="42"/>
          <w:lang w:eastAsia="ru-RU"/>
        </w:rPr>
      </w:pPr>
      <w:r w:rsidRPr="007316EA">
        <w:rPr>
          <w:rFonts w:eastAsia="Times New Roman" w:cs="Times New Roman"/>
          <w:b/>
          <w:color w:val="666666"/>
          <w:sz w:val="42"/>
          <w:szCs w:val="42"/>
          <w:lang w:eastAsia="ru-RU"/>
        </w:rPr>
        <w:lastRenderedPageBreak/>
        <w:t>Минтруд России приглашает принять участие специалистов по охране труда во всероссийской олимпиаде «</w:t>
      </w:r>
      <w:proofErr w:type="gramStart"/>
      <w:r w:rsidRPr="007316EA">
        <w:rPr>
          <w:rFonts w:eastAsia="Times New Roman" w:cs="Times New Roman"/>
          <w:b/>
          <w:color w:val="666666"/>
          <w:sz w:val="42"/>
          <w:szCs w:val="42"/>
          <w:lang w:eastAsia="ru-RU"/>
        </w:rPr>
        <w:t>Лучшие</w:t>
      </w:r>
      <w:proofErr w:type="gramEnd"/>
      <w:r w:rsidRPr="007316EA">
        <w:rPr>
          <w:rFonts w:eastAsia="Times New Roman" w:cs="Times New Roman"/>
          <w:b/>
          <w:color w:val="666666"/>
          <w:sz w:val="42"/>
          <w:szCs w:val="42"/>
          <w:lang w:eastAsia="ru-RU"/>
        </w:rPr>
        <w:t xml:space="preserve"> в охране труда – 2019»</w:t>
      </w:r>
    </w:p>
    <w:p w:rsidR="007316EA" w:rsidRDefault="007316EA" w:rsidP="007316EA">
      <w:pPr>
        <w:spacing w:after="300" w:line="240" w:lineRule="auto"/>
        <w:jc w:val="both"/>
        <w:rPr>
          <w:rFonts w:eastAsia="Times New Roman" w:cs="Times New Roman"/>
          <w:color w:val="333333"/>
          <w:sz w:val="28"/>
          <w:szCs w:val="28"/>
          <w:lang w:eastAsia="ru-RU"/>
        </w:rPr>
      </w:pPr>
      <w:r>
        <w:rPr>
          <w:rFonts w:eastAsia="Times New Roman" w:cs="Times New Roman"/>
          <w:color w:val="333333"/>
          <w:sz w:val="28"/>
          <w:szCs w:val="28"/>
          <w:lang w:eastAsia="ru-RU"/>
        </w:rPr>
        <w:t xml:space="preserve">     </w:t>
      </w:r>
      <w:r w:rsidRPr="007316EA">
        <w:rPr>
          <w:rFonts w:eastAsia="Times New Roman" w:cs="Times New Roman"/>
          <w:color w:val="333333"/>
          <w:sz w:val="28"/>
          <w:szCs w:val="28"/>
          <w:lang w:eastAsia="ru-RU"/>
        </w:rPr>
        <w:t xml:space="preserve">При поддержке Министерства труда и социальной защиты Российской Федерации и Федеральной службы по труду и занятости </w:t>
      </w:r>
      <w:proofErr w:type="spellStart"/>
      <w:r w:rsidRPr="007316EA">
        <w:rPr>
          <w:rFonts w:eastAsia="Times New Roman" w:cs="Times New Roman"/>
          <w:color w:val="333333"/>
          <w:sz w:val="28"/>
          <w:szCs w:val="28"/>
          <w:lang w:eastAsia="ru-RU"/>
        </w:rPr>
        <w:t>медиахолдинг</w:t>
      </w:r>
      <w:proofErr w:type="spellEnd"/>
      <w:r w:rsidRPr="007316EA">
        <w:rPr>
          <w:rFonts w:eastAsia="Times New Roman" w:cs="Times New Roman"/>
          <w:color w:val="333333"/>
          <w:sz w:val="28"/>
          <w:szCs w:val="28"/>
          <w:lang w:eastAsia="ru-RU"/>
        </w:rPr>
        <w:t xml:space="preserve"> </w:t>
      </w:r>
      <w:proofErr w:type="spellStart"/>
      <w:r w:rsidRPr="007316EA">
        <w:rPr>
          <w:rFonts w:eastAsia="Times New Roman" w:cs="Times New Roman"/>
          <w:color w:val="333333"/>
          <w:sz w:val="28"/>
          <w:szCs w:val="28"/>
          <w:lang w:eastAsia="ru-RU"/>
        </w:rPr>
        <w:t>Актион</w:t>
      </w:r>
      <w:proofErr w:type="spellEnd"/>
      <w:r w:rsidRPr="007316EA">
        <w:rPr>
          <w:rFonts w:eastAsia="Times New Roman" w:cs="Times New Roman"/>
          <w:color w:val="333333"/>
          <w:sz w:val="28"/>
          <w:szCs w:val="28"/>
          <w:lang w:eastAsia="ru-RU"/>
        </w:rPr>
        <w:t xml:space="preserve">-МЦФЭР проводит Всероссийскую олимпиаду для специалистов по охране труда «Лучшие в охране труда – 2019». </w:t>
      </w:r>
    </w:p>
    <w:p w:rsidR="007316EA" w:rsidRPr="007316EA" w:rsidRDefault="007316EA" w:rsidP="007316EA">
      <w:pPr>
        <w:spacing w:after="300" w:line="240" w:lineRule="auto"/>
        <w:jc w:val="both"/>
        <w:rPr>
          <w:rFonts w:eastAsia="Times New Roman" w:cs="Times New Roman"/>
          <w:color w:val="333333"/>
          <w:sz w:val="28"/>
          <w:szCs w:val="28"/>
          <w:lang w:eastAsia="ru-RU"/>
        </w:rPr>
      </w:pPr>
      <w:r>
        <w:rPr>
          <w:rFonts w:eastAsia="Times New Roman" w:cs="Times New Roman"/>
          <w:color w:val="333333"/>
          <w:sz w:val="28"/>
          <w:szCs w:val="28"/>
          <w:lang w:eastAsia="ru-RU"/>
        </w:rPr>
        <w:t xml:space="preserve">     </w:t>
      </w:r>
      <w:r w:rsidRPr="007316EA">
        <w:rPr>
          <w:rFonts w:eastAsia="Times New Roman" w:cs="Times New Roman"/>
          <w:color w:val="333333"/>
          <w:sz w:val="28"/>
          <w:szCs w:val="28"/>
          <w:lang w:eastAsia="ru-RU"/>
        </w:rPr>
        <w:t xml:space="preserve">Олимпиада по охране труда приурочена </w:t>
      </w:r>
      <w:proofErr w:type="gramStart"/>
      <w:r w:rsidRPr="007316EA">
        <w:rPr>
          <w:rFonts w:eastAsia="Times New Roman" w:cs="Times New Roman"/>
          <w:color w:val="333333"/>
          <w:sz w:val="28"/>
          <w:szCs w:val="28"/>
          <w:lang w:eastAsia="ru-RU"/>
        </w:rPr>
        <w:t>ко</w:t>
      </w:r>
      <w:proofErr w:type="gramEnd"/>
      <w:r w:rsidRPr="007316EA">
        <w:rPr>
          <w:rFonts w:eastAsia="Times New Roman" w:cs="Times New Roman"/>
          <w:color w:val="333333"/>
          <w:sz w:val="28"/>
          <w:szCs w:val="28"/>
          <w:lang w:eastAsia="ru-RU"/>
        </w:rPr>
        <w:t xml:space="preserve"> всемирному Дню охраны труда, отмечаемому 28 апреля.</w:t>
      </w:r>
      <w:r w:rsidRPr="007316EA">
        <w:rPr>
          <w:rFonts w:eastAsia="Times New Roman" w:cs="Times New Roman"/>
          <w:color w:val="333333"/>
          <w:sz w:val="28"/>
          <w:szCs w:val="28"/>
          <w:lang w:eastAsia="ru-RU"/>
        </w:rPr>
        <w:br/>
      </w:r>
      <w:r>
        <w:rPr>
          <w:rFonts w:eastAsia="Times New Roman" w:cs="Times New Roman"/>
          <w:color w:val="333333"/>
          <w:sz w:val="28"/>
          <w:szCs w:val="28"/>
          <w:lang w:eastAsia="ru-RU"/>
        </w:rPr>
        <w:t xml:space="preserve">     </w:t>
      </w:r>
      <w:r w:rsidRPr="007316EA">
        <w:rPr>
          <w:rFonts w:eastAsia="Times New Roman" w:cs="Times New Roman"/>
          <w:color w:val="333333"/>
          <w:sz w:val="28"/>
          <w:szCs w:val="28"/>
          <w:lang w:eastAsia="ru-RU"/>
        </w:rPr>
        <w:t>Цель Олимпиады – повышение имиджа профессии специалиста по охране труда. По итогам Олимпиады будет сформирован реестр лучших специалистов, а также определен лучший специалист по охране труда в России и в каждом федеральном округе.</w:t>
      </w:r>
      <w:r w:rsidRPr="007316EA">
        <w:rPr>
          <w:rFonts w:eastAsia="Times New Roman" w:cs="Times New Roman"/>
          <w:color w:val="333333"/>
          <w:sz w:val="28"/>
          <w:szCs w:val="28"/>
          <w:lang w:eastAsia="ru-RU"/>
        </w:rPr>
        <w:br/>
      </w:r>
      <w:r>
        <w:rPr>
          <w:rFonts w:eastAsia="Times New Roman" w:cs="Times New Roman"/>
          <w:color w:val="333333"/>
          <w:sz w:val="28"/>
          <w:szCs w:val="28"/>
          <w:lang w:eastAsia="ru-RU"/>
        </w:rPr>
        <w:t xml:space="preserve">     </w:t>
      </w:r>
      <w:r w:rsidRPr="007316EA">
        <w:rPr>
          <w:rFonts w:eastAsia="Times New Roman" w:cs="Times New Roman"/>
          <w:color w:val="333333"/>
          <w:sz w:val="28"/>
          <w:szCs w:val="28"/>
          <w:lang w:eastAsia="ru-RU"/>
        </w:rPr>
        <w:t>Регистрация на Олимпиаду открыта до 28 февраля 2019 года.</w:t>
      </w:r>
      <w:r w:rsidRPr="007316EA">
        <w:rPr>
          <w:rFonts w:eastAsia="Times New Roman" w:cs="Times New Roman"/>
          <w:color w:val="333333"/>
          <w:sz w:val="28"/>
          <w:szCs w:val="28"/>
          <w:lang w:eastAsia="ru-RU"/>
        </w:rPr>
        <w:br/>
        <w:t>Подать заявку для участия можно на сайте </w:t>
      </w:r>
      <w:hyperlink r:id="rId26" w:history="1">
        <w:r w:rsidRPr="007316EA">
          <w:rPr>
            <w:rFonts w:eastAsia="Times New Roman" w:cs="Times New Roman"/>
            <w:color w:val="4396BB"/>
            <w:sz w:val="28"/>
            <w:szCs w:val="28"/>
            <w:lang w:eastAsia="ru-RU"/>
          </w:rPr>
          <w:t>https://olimpiada.trudohrana.ru/</w:t>
        </w:r>
      </w:hyperlink>
      <w:r w:rsidRPr="007316EA">
        <w:rPr>
          <w:rFonts w:eastAsia="Times New Roman" w:cs="Times New Roman"/>
          <w:color w:val="333333"/>
          <w:sz w:val="28"/>
          <w:szCs w:val="28"/>
          <w:lang w:eastAsia="ru-RU"/>
        </w:rPr>
        <w:t xml:space="preserve">. </w:t>
      </w:r>
      <w:r>
        <w:rPr>
          <w:rFonts w:eastAsia="Times New Roman" w:cs="Times New Roman"/>
          <w:b/>
          <w:bCs/>
          <w:color w:val="333333"/>
          <w:sz w:val="28"/>
          <w:szCs w:val="28"/>
          <w:lang w:eastAsia="ru-RU"/>
        </w:rPr>
        <w:t xml:space="preserve">Участие </w:t>
      </w:r>
      <w:r w:rsidRPr="007316EA">
        <w:rPr>
          <w:rFonts w:eastAsia="Times New Roman" w:cs="Times New Roman"/>
          <w:b/>
          <w:bCs/>
          <w:color w:val="333333"/>
          <w:sz w:val="28"/>
          <w:szCs w:val="28"/>
          <w:lang w:eastAsia="ru-RU"/>
        </w:rPr>
        <w:t>бесплатное. </w:t>
      </w:r>
      <w:r w:rsidRPr="007316EA">
        <w:rPr>
          <w:rFonts w:eastAsia="Times New Roman" w:cs="Times New Roman"/>
          <w:color w:val="333333"/>
          <w:sz w:val="28"/>
          <w:szCs w:val="28"/>
          <w:lang w:eastAsia="ru-RU"/>
        </w:rPr>
        <w:br/>
        <w:t> </w:t>
      </w:r>
      <w:r w:rsidRPr="007316EA">
        <w:rPr>
          <w:rFonts w:eastAsia="Times New Roman" w:cs="Times New Roman"/>
          <w:color w:val="333333"/>
          <w:sz w:val="28"/>
          <w:szCs w:val="28"/>
          <w:lang w:eastAsia="ru-RU"/>
        </w:rPr>
        <w:br/>
        <w:t xml:space="preserve">Источник материала: Официальный сайт Минтруда России </w:t>
      </w:r>
      <w:hyperlink r:id="rId27" w:history="1">
        <w:r w:rsidRPr="007316EA">
          <w:rPr>
            <w:rFonts w:eastAsia="Times New Roman" w:cs="Times New Roman"/>
            <w:color w:val="4396BB"/>
            <w:sz w:val="28"/>
            <w:szCs w:val="28"/>
            <w:lang w:eastAsia="ru-RU"/>
          </w:rPr>
          <w:t>https://rosmintrud.ru/events/1212</w:t>
        </w:r>
      </w:hyperlink>
      <w:r w:rsidRPr="007316EA">
        <w:rPr>
          <w:rFonts w:eastAsia="Times New Roman" w:cs="Times New Roman"/>
          <w:color w:val="333333"/>
          <w:sz w:val="28"/>
          <w:szCs w:val="28"/>
          <w:lang w:eastAsia="ru-RU"/>
        </w:rPr>
        <w:br/>
        <w:t> </w:t>
      </w:r>
      <w:r w:rsidRPr="007316EA">
        <w:rPr>
          <w:rFonts w:eastAsia="Times New Roman" w:cs="Times New Roman"/>
          <w:color w:val="333333"/>
          <w:sz w:val="28"/>
          <w:szCs w:val="28"/>
          <w:lang w:eastAsia="ru-RU"/>
        </w:rPr>
        <w:br/>
        <w:t xml:space="preserve">По итогам Олимпиады предусмотрены призы: лучший специалист по охране труда в России получит 100 тыс. руб.; лучший специалист по охране труда в каждом федеральном округе – 50 </w:t>
      </w:r>
      <w:proofErr w:type="spellStart"/>
      <w:r w:rsidRPr="007316EA">
        <w:rPr>
          <w:rFonts w:eastAsia="Times New Roman" w:cs="Times New Roman"/>
          <w:color w:val="333333"/>
          <w:sz w:val="28"/>
          <w:szCs w:val="28"/>
          <w:lang w:eastAsia="ru-RU"/>
        </w:rPr>
        <w:t>тыс</w:t>
      </w:r>
      <w:proofErr w:type="gramStart"/>
      <w:r w:rsidRPr="007316EA">
        <w:rPr>
          <w:rFonts w:eastAsia="Times New Roman" w:cs="Times New Roman"/>
          <w:color w:val="333333"/>
          <w:sz w:val="28"/>
          <w:szCs w:val="28"/>
          <w:lang w:eastAsia="ru-RU"/>
        </w:rPr>
        <w:t>.р</w:t>
      </w:r>
      <w:proofErr w:type="gramEnd"/>
      <w:r w:rsidRPr="007316EA">
        <w:rPr>
          <w:rFonts w:eastAsia="Times New Roman" w:cs="Times New Roman"/>
          <w:color w:val="333333"/>
          <w:sz w:val="28"/>
          <w:szCs w:val="28"/>
          <w:lang w:eastAsia="ru-RU"/>
        </w:rPr>
        <w:t>уб</w:t>
      </w:r>
      <w:proofErr w:type="spellEnd"/>
      <w:r w:rsidRPr="007316EA">
        <w:rPr>
          <w:rFonts w:eastAsia="Times New Roman" w:cs="Times New Roman"/>
          <w:color w:val="333333"/>
          <w:sz w:val="28"/>
          <w:szCs w:val="28"/>
          <w:lang w:eastAsia="ru-RU"/>
        </w:rPr>
        <w:t>.</w:t>
      </w:r>
    </w:p>
    <w:p w:rsidR="000A3336" w:rsidRDefault="000A3336" w:rsidP="007316EA">
      <w:pPr>
        <w:jc w:val="both"/>
        <w:rPr>
          <w:rFonts w:cs="Times New Roman"/>
          <w:sz w:val="28"/>
          <w:szCs w:val="28"/>
        </w:rPr>
      </w:pPr>
    </w:p>
    <w:p w:rsidR="00313ADF" w:rsidRDefault="00313ADF" w:rsidP="007316EA">
      <w:pPr>
        <w:jc w:val="both"/>
        <w:rPr>
          <w:rFonts w:cs="Times New Roman"/>
          <w:sz w:val="28"/>
          <w:szCs w:val="28"/>
        </w:rPr>
      </w:pPr>
    </w:p>
    <w:p w:rsidR="00313ADF" w:rsidRDefault="00313ADF" w:rsidP="00313ADF">
      <w:pPr>
        <w:spacing w:line="240" w:lineRule="auto"/>
        <w:outlineLvl w:val="1"/>
        <w:rPr>
          <w:rFonts w:ascii="Roboto Slab" w:eastAsia="Times New Roman" w:hAnsi="Roboto Slab" w:cs="Arial"/>
          <w:color w:val="666666"/>
          <w:sz w:val="42"/>
          <w:szCs w:val="42"/>
          <w:lang w:eastAsia="ru-RU"/>
        </w:rPr>
      </w:pPr>
    </w:p>
    <w:p w:rsidR="00313ADF" w:rsidRDefault="00313ADF" w:rsidP="00313ADF">
      <w:pPr>
        <w:spacing w:line="240" w:lineRule="auto"/>
        <w:outlineLvl w:val="1"/>
        <w:rPr>
          <w:rFonts w:ascii="Roboto Slab" w:eastAsia="Times New Roman" w:hAnsi="Roboto Slab" w:cs="Arial"/>
          <w:color w:val="666666"/>
          <w:sz w:val="42"/>
          <w:szCs w:val="42"/>
          <w:lang w:eastAsia="ru-RU"/>
        </w:rPr>
      </w:pPr>
    </w:p>
    <w:p w:rsidR="00313ADF" w:rsidRDefault="00313ADF" w:rsidP="00313ADF">
      <w:pPr>
        <w:spacing w:line="240" w:lineRule="auto"/>
        <w:outlineLvl w:val="1"/>
        <w:rPr>
          <w:rFonts w:ascii="Roboto Slab" w:eastAsia="Times New Roman" w:hAnsi="Roboto Slab" w:cs="Arial"/>
          <w:color w:val="666666"/>
          <w:sz w:val="42"/>
          <w:szCs w:val="42"/>
          <w:lang w:eastAsia="ru-RU"/>
        </w:rPr>
      </w:pPr>
    </w:p>
    <w:p w:rsidR="00313ADF" w:rsidRDefault="00313ADF" w:rsidP="00313ADF">
      <w:pPr>
        <w:spacing w:line="240" w:lineRule="auto"/>
        <w:outlineLvl w:val="1"/>
        <w:rPr>
          <w:rFonts w:ascii="Roboto Slab" w:eastAsia="Times New Roman" w:hAnsi="Roboto Slab" w:cs="Arial"/>
          <w:color w:val="666666"/>
          <w:sz w:val="42"/>
          <w:szCs w:val="42"/>
          <w:lang w:eastAsia="ru-RU"/>
        </w:rPr>
      </w:pPr>
    </w:p>
    <w:p w:rsidR="00313ADF" w:rsidRDefault="00313ADF" w:rsidP="00313ADF">
      <w:pPr>
        <w:spacing w:line="240" w:lineRule="auto"/>
        <w:outlineLvl w:val="1"/>
        <w:rPr>
          <w:rFonts w:ascii="Roboto Slab" w:eastAsia="Times New Roman" w:hAnsi="Roboto Slab" w:cs="Arial"/>
          <w:color w:val="666666"/>
          <w:sz w:val="42"/>
          <w:szCs w:val="42"/>
          <w:lang w:eastAsia="ru-RU"/>
        </w:rPr>
      </w:pPr>
    </w:p>
    <w:p w:rsidR="00313ADF" w:rsidRDefault="00313ADF" w:rsidP="00313ADF">
      <w:pPr>
        <w:spacing w:line="240" w:lineRule="auto"/>
        <w:outlineLvl w:val="1"/>
        <w:rPr>
          <w:rFonts w:ascii="Roboto Slab" w:eastAsia="Times New Roman" w:hAnsi="Roboto Slab" w:cs="Arial"/>
          <w:color w:val="666666"/>
          <w:sz w:val="42"/>
          <w:szCs w:val="42"/>
          <w:lang w:eastAsia="ru-RU"/>
        </w:rPr>
      </w:pPr>
    </w:p>
    <w:p w:rsidR="00313ADF" w:rsidRPr="00313ADF" w:rsidRDefault="00313ADF" w:rsidP="00313ADF">
      <w:pPr>
        <w:spacing w:line="240" w:lineRule="auto"/>
        <w:jc w:val="center"/>
        <w:outlineLvl w:val="1"/>
        <w:rPr>
          <w:rFonts w:eastAsia="Times New Roman" w:cs="Times New Roman"/>
          <w:b/>
          <w:color w:val="666666"/>
          <w:sz w:val="40"/>
          <w:szCs w:val="40"/>
          <w:lang w:eastAsia="ru-RU"/>
        </w:rPr>
      </w:pPr>
      <w:r w:rsidRPr="00313ADF">
        <w:rPr>
          <w:rFonts w:eastAsia="Times New Roman" w:cs="Times New Roman"/>
          <w:b/>
          <w:color w:val="666666"/>
          <w:sz w:val="40"/>
          <w:szCs w:val="40"/>
          <w:lang w:eastAsia="ru-RU"/>
        </w:rPr>
        <w:lastRenderedPageBreak/>
        <w:t>Весной в Сочи пройдет V юбилейная Всероссийская неделя охраны труда</w:t>
      </w:r>
    </w:p>
    <w:p w:rsidR="00313ADF" w:rsidRPr="00313ADF" w:rsidRDefault="00313ADF" w:rsidP="00313ADF">
      <w:pPr>
        <w:spacing w:after="300" w:line="240" w:lineRule="auto"/>
        <w:jc w:val="both"/>
        <w:rPr>
          <w:rFonts w:eastAsia="Times New Roman" w:cs="Times New Roman"/>
          <w:color w:val="333333"/>
          <w:sz w:val="28"/>
          <w:szCs w:val="28"/>
          <w:lang w:eastAsia="ru-RU"/>
        </w:rPr>
      </w:pPr>
      <w:r w:rsidRPr="00313ADF">
        <w:rPr>
          <w:rFonts w:eastAsia="Times New Roman" w:cs="Times New Roman"/>
          <w:color w:val="333333"/>
          <w:sz w:val="28"/>
          <w:szCs w:val="28"/>
          <w:lang w:eastAsia="ru-RU"/>
        </w:rPr>
        <w:t xml:space="preserve">C 22 по 26 апреля 2019 года на площадке Главного </w:t>
      </w:r>
      <w:proofErr w:type="spellStart"/>
      <w:r w:rsidRPr="00313ADF">
        <w:rPr>
          <w:rFonts w:eastAsia="Times New Roman" w:cs="Times New Roman"/>
          <w:color w:val="333333"/>
          <w:sz w:val="28"/>
          <w:szCs w:val="28"/>
          <w:lang w:eastAsia="ru-RU"/>
        </w:rPr>
        <w:t>Медиацентра</w:t>
      </w:r>
      <w:proofErr w:type="spellEnd"/>
      <w:r w:rsidRPr="00313ADF">
        <w:rPr>
          <w:rFonts w:eastAsia="Times New Roman" w:cs="Times New Roman"/>
          <w:color w:val="333333"/>
          <w:sz w:val="28"/>
          <w:szCs w:val="28"/>
          <w:lang w:eastAsia="ru-RU"/>
        </w:rPr>
        <w:t xml:space="preserve"> в г. Сочи пройдет V юбилейная Всероссийская неделя охраны труда (Неделя). Организаторы мероприятия - Минтруд России при поддержке Правительства России. Оргкомитет Недели возглавляет Заместитель Председателя Правительства Российской Федерации Татьяна Алексеевна Голикова.</w:t>
      </w:r>
    </w:p>
    <w:p w:rsidR="00313ADF" w:rsidRPr="00313ADF" w:rsidRDefault="00313ADF" w:rsidP="00313ADF">
      <w:pPr>
        <w:spacing w:after="300" w:line="240" w:lineRule="auto"/>
        <w:jc w:val="both"/>
        <w:rPr>
          <w:rFonts w:eastAsia="Times New Roman" w:cs="Times New Roman"/>
          <w:color w:val="333333"/>
          <w:sz w:val="28"/>
          <w:szCs w:val="28"/>
          <w:lang w:eastAsia="ru-RU"/>
        </w:rPr>
      </w:pPr>
      <w:r w:rsidRPr="00313ADF">
        <w:rPr>
          <w:rFonts w:eastAsia="Times New Roman" w:cs="Times New Roman"/>
          <w:color w:val="333333"/>
          <w:sz w:val="28"/>
          <w:szCs w:val="28"/>
          <w:lang w:eastAsia="ru-RU"/>
        </w:rPr>
        <w:t>Юбилейная Неделя станет хорошим поводом для подведения итогов и определения планов на будущее. В мероприятии примут участие руководители Правительства России, Минтруда России, федеральных органов власти и субъектов Российской Федерации, руководители крупнейших компаний, лидеры общественных и профессиональных объединений. Всего ожидается около 10 000 участников.</w:t>
      </w:r>
      <w:r w:rsidRPr="00313ADF">
        <w:rPr>
          <w:rFonts w:eastAsia="Times New Roman" w:cs="Times New Roman"/>
          <w:color w:val="333333"/>
          <w:sz w:val="28"/>
          <w:szCs w:val="28"/>
          <w:lang w:eastAsia="ru-RU"/>
        </w:rPr>
        <w:br/>
        <w:t>Кроме того, Неделя будет проходить в год столетия Международной организации труда (МОТ) − авторитетной международной организации, занимающейся вопросами регулирования трудовых отношений и объединяющей 185 государств. В рамках столетия МОТ во всем мире пройдет серия мероприятий, посвященных обсуждению будущего сферы труда. Несомненно, в рамках Всероссийской недели охраны труда будут рассмотрены и эти проблемы.</w:t>
      </w:r>
      <w:r w:rsidRPr="00313ADF">
        <w:rPr>
          <w:rFonts w:eastAsia="Times New Roman" w:cs="Times New Roman"/>
          <w:color w:val="333333"/>
          <w:sz w:val="28"/>
          <w:szCs w:val="28"/>
          <w:lang w:eastAsia="ru-RU"/>
        </w:rPr>
        <w:br/>
        <w:t>Важной особенностью Всероссийской недели охраны труда – 2019 станет обсуждение запланировано на 2019 год принятия в новой редакции X раздела Трудового кодекса Российской Федерации «Охрана труда» −  основного документа для всех членов профессионального сообщества. Обсуждение этого документа, новых нормативных правовых актов в области охраны труда станет важной частью деловой программы Недели и кулуарных дискуссий.</w:t>
      </w:r>
      <w:r w:rsidRPr="00313ADF">
        <w:rPr>
          <w:rFonts w:eastAsia="Times New Roman" w:cs="Times New Roman"/>
          <w:color w:val="333333"/>
          <w:sz w:val="28"/>
          <w:szCs w:val="28"/>
          <w:lang w:eastAsia="ru-RU"/>
        </w:rPr>
        <w:br/>
        <w:t>В декабре 2018 года в Минтруде России директор Департамента условий и охраны труда Валерий Анатольевич Корж и Президент Ассоциации «ЭТАЛОН» Олег Александрович Косарев провели совещание с участием авторитетных российских экспертов, представителей ведущих компаний, имеющих богатый и успешный опыт работы в сфере охраны труда. На встрече обсудили проект мероприятий деловой программы Всероссийской недели охраны труда – 2019 (ВНОТ). Участники совещания поддержали представленную архитектуру программы, дали предложения по тематике наиболее актуальных проблем, подтвердили согласие активно участвовать в формировании программы, привлечь к этой работе максимальное количество служб, филиалов, смежных организаций. Представители крупных компаний подтвердили готовность предоставить ведущих специалистов для презентации опыта и лучших практик по решению основных проблем охраны труда.</w:t>
      </w:r>
      <w:r w:rsidRPr="00313ADF">
        <w:rPr>
          <w:rFonts w:eastAsia="Times New Roman" w:cs="Times New Roman"/>
          <w:color w:val="333333"/>
          <w:sz w:val="28"/>
          <w:szCs w:val="28"/>
          <w:lang w:eastAsia="ru-RU"/>
        </w:rPr>
        <w:br/>
        <w:t xml:space="preserve">В настоящее время деловая программа ВНОТ активно формируется. Готовят </w:t>
      </w:r>
      <w:r w:rsidRPr="00313ADF">
        <w:rPr>
          <w:rFonts w:eastAsia="Times New Roman" w:cs="Times New Roman"/>
          <w:color w:val="333333"/>
          <w:sz w:val="28"/>
          <w:szCs w:val="28"/>
          <w:lang w:eastAsia="ru-RU"/>
        </w:rPr>
        <w:lastRenderedPageBreak/>
        <w:t>свои предложения Минтруд России, федеральные органы исполнительной власти. Ассоциация «ЭТАЛОН» собирает, анализирует и обобщает предложения профессионального сообщества в деловую программу.</w:t>
      </w:r>
      <w:r w:rsidRPr="00313ADF">
        <w:rPr>
          <w:rFonts w:eastAsia="Times New Roman" w:cs="Times New Roman"/>
          <w:color w:val="333333"/>
          <w:sz w:val="28"/>
          <w:szCs w:val="28"/>
          <w:lang w:eastAsia="ru-RU"/>
        </w:rPr>
        <w:br/>
        <w:t>Определены основные тематические блоки деловой программы:</w:t>
      </w:r>
    </w:p>
    <w:p w:rsidR="00313ADF" w:rsidRPr="00313ADF" w:rsidRDefault="00313ADF" w:rsidP="00313ADF">
      <w:pPr>
        <w:numPr>
          <w:ilvl w:val="0"/>
          <w:numId w:val="3"/>
        </w:numPr>
        <w:spacing w:before="100" w:beforeAutospacing="1" w:after="100" w:afterAutospacing="1" w:line="240" w:lineRule="auto"/>
        <w:jc w:val="both"/>
        <w:rPr>
          <w:rFonts w:eastAsia="Times New Roman" w:cs="Times New Roman"/>
          <w:color w:val="333333"/>
          <w:sz w:val="28"/>
          <w:szCs w:val="28"/>
          <w:lang w:eastAsia="ru-RU"/>
        </w:rPr>
      </w:pPr>
      <w:r w:rsidRPr="00313ADF">
        <w:rPr>
          <w:rFonts w:eastAsia="Times New Roman" w:cs="Times New Roman"/>
          <w:color w:val="333333"/>
          <w:sz w:val="28"/>
          <w:szCs w:val="28"/>
          <w:lang w:eastAsia="ru-RU"/>
        </w:rPr>
        <w:t>Регулирование в сфере охраны труда: вызовы и стратегия</w:t>
      </w:r>
    </w:p>
    <w:p w:rsidR="00313ADF" w:rsidRPr="00313ADF" w:rsidRDefault="00313ADF" w:rsidP="00313ADF">
      <w:pPr>
        <w:numPr>
          <w:ilvl w:val="0"/>
          <w:numId w:val="3"/>
        </w:numPr>
        <w:spacing w:before="100" w:beforeAutospacing="1" w:after="100" w:afterAutospacing="1" w:line="240" w:lineRule="auto"/>
        <w:jc w:val="both"/>
        <w:rPr>
          <w:rFonts w:eastAsia="Times New Roman" w:cs="Times New Roman"/>
          <w:color w:val="333333"/>
          <w:sz w:val="28"/>
          <w:szCs w:val="28"/>
          <w:lang w:eastAsia="ru-RU"/>
        </w:rPr>
      </w:pPr>
      <w:r w:rsidRPr="00313ADF">
        <w:rPr>
          <w:rFonts w:eastAsia="Times New Roman" w:cs="Times New Roman"/>
          <w:color w:val="333333"/>
          <w:sz w:val="28"/>
          <w:szCs w:val="28"/>
          <w:lang w:eastAsia="ru-RU"/>
        </w:rPr>
        <w:t>Новации в управлении охраной труда: вызовы эпохи «Индустрия 4.0»</w:t>
      </w:r>
    </w:p>
    <w:p w:rsidR="00313ADF" w:rsidRPr="00313ADF" w:rsidRDefault="00313ADF" w:rsidP="00313ADF">
      <w:pPr>
        <w:numPr>
          <w:ilvl w:val="0"/>
          <w:numId w:val="3"/>
        </w:numPr>
        <w:spacing w:before="100" w:beforeAutospacing="1" w:after="100" w:afterAutospacing="1" w:line="240" w:lineRule="auto"/>
        <w:jc w:val="both"/>
        <w:rPr>
          <w:rFonts w:eastAsia="Times New Roman" w:cs="Times New Roman"/>
          <w:color w:val="333333"/>
          <w:sz w:val="28"/>
          <w:szCs w:val="28"/>
          <w:lang w:eastAsia="ru-RU"/>
        </w:rPr>
      </w:pPr>
      <w:r w:rsidRPr="00313ADF">
        <w:rPr>
          <w:rFonts w:eastAsia="Times New Roman" w:cs="Times New Roman"/>
          <w:color w:val="333333"/>
          <w:sz w:val="28"/>
          <w:szCs w:val="28"/>
          <w:lang w:eastAsia="ru-RU"/>
        </w:rPr>
        <w:t>Культура безопасного труда - создание условий для предотвращения травматизма и заболеваемости</w:t>
      </w:r>
    </w:p>
    <w:p w:rsidR="00313ADF" w:rsidRPr="00313ADF" w:rsidRDefault="00313ADF" w:rsidP="00313ADF">
      <w:pPr>
        <w:numPr>
          <w:ilvl w:val="0"/>
          <w:numId w:val="3"/>
        </w:numPr>
        <w:spacing w:before="100" w:beforeAutospacing="1" w:after="100" w:afterAutospacing="1" w:line="240" w:lineRule="auto"/>
        <w:jc w:val="both"/>
        <w:rPr>
          <w:rFonts w:eastAsia="Times New Roman" w:cs="Times New Roman"/>
          <w:color w:val="333333"/>
          <w:sz w:val="28"/>
          <w:szCs w:val="28"/>
          <w:lang w:eastAsia="ru-RU"/>
        </w:rPr>
      </w:pPr>
      <w:r w:rsidRPr="00313ADF">
        <w:rPr>
          <w:rFonts w:eastAsia="Times New Roman" w:cs="Times New Roman"/>
          <w:color w:val="333333"/>
          <w:sz w:val="28"/>
          <w:szCs w:val="28"/>
          <w:lang w:eastAsia="ru-RU"/>
        </w:rPr>
        <w:t>Современный специалист и руководитель по охране труда</w:t>
      </w:r>
    </w:p>
    <w:p w:rsidR="00313ADF" w:rsidRPr="00313ADF" w:rsidRDefault="00313ADF" w:rsidP="00313ADF">
      <w:pPr>
        <w:spacing w:after="0" w:line="240" w:lineRule="auto"/>
        <w:jc w:val="both"/>
        <w:rPr>
          <w:rFonts w:eastAsia="Times New Roman" w:cs="Times New Roman"/>
          <w:color w:val="333333"/>
          <w:sz w:val="28"/>
          <w:szCs w:val="28"/>
          <w:lang w:eastAsia="ru-RU"/>
        </w:rPr>
      </w:pPr>
      <w:r w:rsidRPr="00313ADF">
        <w:rPr>
          <w:rFonts w:eastAsia="Times New Roman" w:cs="Times New Roman"/>
          <w:color w:val="333333"/>
          <w:sz w:val="28"/>
          <w:szCs w:val="28"/>
          <w:lang w:eastAsia="ru-RU"/>
        </w:rPr>
        <w:t>ВНОТ – это глобальный широкомасштабный форум, на котором обсуждаются вопросы улучшения системы охраны и безопасности труда, экологии и сохранения здоровья. Здесь демонстрируются лучшие практики по разработке и внедрению систем управления охраной труда, профилактики несчастных случаев на производстве и профессиональных заболеваний.</w:t>
      </w:r>
      <w:r w:rsidRPr="00313ADF">
        <w:rPr>
          <w:rFonts w:eastAsia="Times New Roman" w:cs="Times New Roman"/>
          <w:color w:val="333333"/>
          <w:sz w:val="28"/>
          <w:szCs w:val="28"/>
          <w:lang w:eastAsia="ru-RU"/>
        </w:rPr>
        <w:br/>
        <w:t>Мероприятия ВНОТ ориентированы на топ-менеджмент организаций, руководителей и специалистов подразделений, занимающихся вопросами охраны труда, промышленной, пожарной и экологической безопасности, развития, управления и социальной защиты персонала, финансовыми и юридическими вопросами. Несомненно, участие в мероприятиях будет профессионально полезно и повысит квалификацию уполномоченных лиц трудовых коллективов по охране труда, членов комитетов (комиссий) по охране труда, комиссий по проверке знаний требований охраны труда, комиссий по проведению специальной оценки условий труда, профсоюзного актива.</w:t>
      </w:r>
      <w:r w:rsidRPr="00313ADF">
        <w:rPr>
          <w:rFonts w:eastAsia="Times New Roman" w:cs="Times New Roman"/>
          <w:color w:val="333333"/>
          <w:sz w:val="28"/>
          <w:szCs w:val="28"/>
          <w:lang w:eastAsia="ru-RU"/>
        </w:rPr>
        <w:br/>
        <w:t>Центральным событием ВНОТ станет Стратегическая пленарная сессия: «Будущее охраны труда в России – профилактика и культура безопасного труда».    В рамках Недели охраны труда пройдут Х Международная выставка по промышленной безопасности и охране труда «SAPE 2019 – комплексная безопасность труда», выставка детского рисунка «Охрана труда глазами детей», фестиваль ГТО среди трудовых коллективов, Молодежный форум.</w:t>
      </w:r>
      <w:r w:rsidRPr="00313ADF">
        <w:rPr>
          <w:rFonts w:eastAsia="Times New Roman" w:cs="Times New Roman"/>
          <w:color w:val="333333"/>
          <w:sz w:val="28"/>
          <w:szCs w:val="28"/>
          <w:lang w:eastAsia="ru-RU"/>
        </w:rPr>
        <w:br/>
        <w:t xml:space="preserve">Будут работать консультационные пункты МЧС России, </w:t>
      </w:r>
      <w:proofErr w:type="spellStart"/>
      <w:r w:rsidRPr="00313ADF">
        <w:rPr>
          <w:rFonts w:eastAsia="Times New Roman" w:cs="Times New Roman"/>
          <w:color w:val="333333"/>
          <w:sz w:val="28"/>
          <w:szCs w:val="28"/>
          <w:lang w:eastAsia="ru-RU"/>
        </w:rPr>
        <w:t>Роструда</w:t>
      </w:r>
      <w:proofErr w:type="spellEnd"/>
      <w:r w:rsidRPr="00313ADF">
        <w:rPr>
          <w:rFonts w:eastAsia="Times New Roman" w:cs="Times New Roman"/>
          <w:color w:val="333333"/>
          <w:sz w:val="28"/>
          <w:szCs w:val="28"/>
          <w:lang w:eastAsia="ru-RU"/>
        </w:rPr>
        <w:t xml:space="preserve">, </w:t>
      </w:r>
      <w:proofErr w:type="spellStart"/>
      <w:r w:rsidRPr="00313ADF">
        <w:rPr>
          <w:rFonts w:eastAsia="Times New Roman" w:cs="Times New Roman"/>
          <w:color w:val="333333"/>
          <w:sz w:val="28"/>
          <w:szCs w:val="28"/>
          <w:lang w:eastAsia="ru-RU"/>
        </w:rPr>
        <w:t>Роспотребнадзора</w:t>
      </w:r>
      <w:proofErr w:type="spellEnd"/>
      <w:r w:rsidRPr="00313ADF">
        <w:rPr>
          <w:rFonts w:eastAsia="Times New Roman" w:cs="Times New Roman"/>
          <w:color w:val="333333"/>
          <w:sz w:val="28"/>
          <w:szCs w:val="28"/>
          <w:lang w:eastAsia="ru-RU"/>
        </w:rPr>
        <w:t xml:space="preserve">, </w:t>
      </w:r>
      <w:proofErr w:type="spellStart"/>
      <w:r w:rsidRPr="00313ADF">
        <w:rPr>
          <w:rFonts w:eastAsia="Times New Roman" w:cs="Times New Roman"/>
          <w:color w:val="333333"/>
          <w:sz w:val="28"/>
          <w:szCs w:val="28"/>
          <w:lang w:eastAsia="ru-RU"/>
        </w:rPr>
        <w:t>Ростехнадзора</w:t>
      </w:r>
      <w:proofErr w:type="spellEnd"/>
      <w:r w:rsidRPr="00313ADF">
        <w:rPr>
          <w:rFonts w:eastAsia="Times New Roman" w:cs="Times New Roman"/>
          <w:color w:val="333333"/>
          <w:sz w:val="28"/>
          <w:szCs w:val="28"/>
          <w:lang w:eastAsia="ru-RU"/>
        </w:rPr>
        <w:t>, ФСС РФ и Пенсионного фонда РФ.</w:t>
      </w:r>
    </w:p>
    <w:p w:rsidR="00313ADF" w:rsidRPr="00313ADF" w:rsidRDefault="00313ADF" w:rsidP="00313ADF">
      <w:pPr>
        <w:jc w:val="both"/>
        <w:rPr>
          <w:rFonts w:cs="Times New Roman"/>
          <w:sz w:val="28"/>
          <w:szCs w:val="28"/>
        </w:rPr>
      </w:pPr>
    </w:p>
    <w:sectPr w:rsidR="00313ADF" w:rsidRPr="00313A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Roboto Slab">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9657E"/>
    <w:multiLevelType w:val="multilevel"/>
    <w:tmpl w:val="B96A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8F1898"/>
    <w:multiLevelType w:val="multilevel"/>
    <w:tmpl w:val="61AC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306E99"/>
    <w:multiLevelType w:val="multilevel"/>
    <w:tmpl w:val="6586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0C"/>
    <w:rsid w:val="00036070"/>
    <w:rsid w:val="00060AA4"/>
    <w:rsid w:val="0007195A"/>
    <w:rsid w:val="00074A50"/>
    <w:rsid w:val="000832AA"/>
    <w:rsid w:val="000A2A09"/>
    <w:rsid w:val="000A3336"/>
    <w:rsid w:val="000E20B6"/>
    <w:rsid w:val="001131E9"/>
    <w:rsid w:val="0011563D"/>
    <w:rsid w:val="00116D0D"/>
    <w:rsid w:val="001332D8"/>
    <w:rsid w:val="00135041"/>
    <w:rsid w:val="001522DB"/>
    <w:rsid w:val="00160F6C"/>
    <w:rsid w:val="001651C6"/>
    <w:rsid w:val="001767EA"/>
    <w:rsid w:val="001929C8"/>
    <w:rsid w:val="001A5A75"/>
    <w:rsid w:val="001B249D"/>
    <w:rsid w:val="001B66C2"/>
    <w:rsid w:val="001D0337"/>
    <w:rsid w:val="001E3CC5"/>
    <w:rsid w:val="001E5C83"/>
    <w:rsid w:val="00220F54"/>
    <w:rsid w:val="00252527"/>
    <w:rsid w:val="00280CF5"/>
    <w:rsid w:val="00295A64"/>
    <w:rsid w:val="002C01E8"/>
    <w:rsid w:val="002E62A1"/>
    <w:rsid w:val="00300EA3"/>
    <w:rsid w:val="00313ADF"/>
    <w:rsid w:val="00326653"/>
    <w:rsid w:val="00332448"/>
    <w:rsid w:val="00352894"/>
    <w:rsid w:val="00371A0C"/>
    <w:rsid w:val="00387592"/>
    <w:rsid w:val="003979B6"/>
    <w:rsid w:val="003D7800"/>
    <w:rsid w:val="003F6FE7"/>
    <w:rsid w:val="00400842"/>
    <w:rsid w:val="004067CA"/>
    <w:rsid w:val="00423FF9"/>
    <w:rsid w:val="00443C67"/>
    <w:rsid w:val="0045490C"/>
    <w:rsid w:val="00473F91"/>
    <w:rsid w:val="00474111"/>
    <w:rsid w:val="00474B9B"/>
    <w:rsid w:val="004C6168"/>
    <w:rsid w:val="004F3976"/>
    <w:rsid w:val="00501AE8"/>
    <w:rsid w:val="00512B3A"/>
    <w:rsid w:val="0052385E"/>
    <w:rsid w:val="00541E99"/>
    <w:rsid w:val="005438F6"/>
    <w:rsid w:val="00547171"/>
    <w:rsid w:val="005554A5"/>
    <w:rsid w:val="00564D5B"/>
    <w:rsid w:val="00566499"/>
    <w:rsid w:val="00584045"/>
    <w:rsid w:val="005A36F5"/>
    <w:rsid w:val="005C2A72"/>
    <w:rsid w:val="005F3955"/>
    <w:rsid w:val="00623F79"/>
    <w:rsid w:val="00630CF6"/>
    <w:rsid w:val="00671046"/>
    <w:rsid w:val="00675BB9"/>
    <w:rsid w:val="00692543"/>
    <w:rsid w:val="006A52B4"/>
    <w:rsid w:val="006C53AF"/>
    <w:rsid w:val="006E3308"/>
    <w:rsid w:val="007316EA"/>
    <w:rsid w:val="00752955"/>
    <w:rsid w:val="00784268"/>
    <w:rsid w:val="007A0611"/>
    <w:rsid w:val="007A20A5"/>
    <w:rsid w:val="007A7877"/>
    <w:rsid w:val="007C1958"/>
    <w:rsid w:val="007E7A5C"/>
    <w:rsid w:val="007F4A2D"/>
    <w:rsid w:val="008035AE"/>
    <w:rsid w:val="00803D31"/>
    <w:rsid w:val="008117F2"/>
    <w:rsid w:val="008304A8"/>
    <w:rsid w:val="00875547"/>
    <w:rsid w:val="00876CBC"/>
    <w:rsid w:val="00894532"/>
    <w:rsid w:val="008D1BF8"/>
    <w:rsid w:val="008E1EFC"/>
    <w:rsid w:val="008F2FFA"/>
    <w:rsid w:val="008F72AF"/>
    <w:rsid w:val="00901139"/>
    <w:rsid w:val="0091080C"/>
    <w:rsid w:val="00943838"/>
    <w:rsid w:val="00947755"/>
    <w:rsid w:val="00965553"/>
    <w:rsid w:val="00991062"/>
    <w:rsid w:val="00994203"/>
    <w:rsid w:val="009A3FD5"/>
    <w:rsid w:val="009B29BE"/>
    <w:rsid w:val="009B6C0B"/>
    <w:rsid w:val="009F21B7"/>
    <w:rsid w:val="00A143D6"/>
    <w:rsid w:val="00A779C3"/>
    <w:rsid w:val="00A8503C"/>
    <w:rsid w:val="00A85922"/>
    <w:rsid w:val="00A943D0"/>
    <w:rsid w:val="00AE3775"/>
    <w:rsid w:val="00AE6AE4"/>
    <w:rsid w:val="00B05C86"/>
    <w:rsid w:val="00B271A4"/>
    <w:rsid w:val="00B30F40"/>
    <w:rsid w:val="00B61A7F"/>
    <w:rsid w:val="00B903EF"/>
    <w:rsid w:val="00BC7F88"/>
    <w:rsid w:val="00C61F3F"/>
    <w:rsid w:val="00C92A7B"/>
    <w:rsid w:val="00C965E9"/>
    <w:rsid w:val="00CA2EF0"/>
    <w:rsid w:val="00CA6941"/>
    <w:rsid w:val="00CB0AD6"/>
    <w:rsid w:val="00CD1CB1"/>
    <w:rsid w:val="00CF2780"/>
    <w:rsid w:val="00CF6250"/>
    <w:rsid w:val="00D12DD6"/>
    <w:rsid w:val="00D133C3"/>
    <w:rsid w:val="00D15B8A"/>
    <w:rsid w:val="00D24E78"/>
    <w:rsid w:val="00D33122"/>
    <w:rsid w:val="00D85B74"/>
    <w:rsid w:val="00DE0815"/>
    <w:rsid w:val="00E2367A"/>
    <w:rsid w:val="00E32B1C"/>
    <w:rsid w:val="00E80C90"/>
    <w:rsid w:val="00E8542A"/>
    <w:rsid w:val="00E96D68"/>
    <w:rsid w:val="00EB010A"/>
    <w:rsid w:val="00EB2769"/>
    <w:rsid w:val="00EC5DAB"/>
    <w:rsid w:val="00EF2B82"/>
    <w:rsid w:val="00F153E1"/>
    <w:rsid w:val="00F22A23"/>
    <w:rsid w:val="00F35947"/>
    <w:rsid w:val="00F36971"/>
    <w:rsid w:val="00F37EF1"/>
    <w:rsid w:val="00F800B8"/>
    <w:rsid w:val="00FA05A7"/>
    <w:rsid w:val="00FA7F29"/>
    <w:rsid w:val="00FE3548"/>
    <w:rsid w:val="00FE3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42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42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42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4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5947">
      <w:marLeft w:val="0"/>
      <w:marRight w:val="0"/>
      <w:marTop w:val="0"/>
      <w:marBottom w:val="0"/>
      <w:divBdr>
        <w:top w:val="none" w:sz="0" w:space="0" w:color="auto"/>
        <w:left w:val="none" w:sz="0" w:space="0" w:color="auto"/>
        <w:bottom w:val="none" w:sz="0" w:space="0" w:color="auto"/>
        <w:right w:val="none" w:sz="0" w:space="0" w:color="auto"/>
      </w:divBdr>
      <w:divsChild>
        <w:div w:id="778061190">
          <w:marLeft w:val="600"/>
          <w:marRight w:val="0"/>
          <w:marTop w:val="0"/>
          <w:marBottom w:val="0"/>
          <w:divBdr>
            <w:top w:val="none" w:sz="0" w:space="0" w:color="auto"/>
            <w:left w:val="none" w:sz="0" w:space="0" w:color="auto"/>
            <w:bottom w:val="none" w:sz="0" w:space="0" w:color="auto"/>
            <w:right w:val="none" w:sz="0" w:space="0" w:color="auto"/>
          </w:divBdr>
        </w:div>
        <w:div w:id="891960172">
          <w:marLeft w:val="600"/>
          <w:marRight w:val="0"/>
          <w:marTop w:val="0"/>
          <w:marBottom w:val="0"/>
          <w:divBdr>
            <w:top w:val="none" w:sz="0" w:space="0" w:color="auto"/>
            <w:left w:val="none" w:sz="0" w:space="0" w:color="auto"/>
            <w:bottom w:val="none" w:sz="0" w:space="0" w:color="auto"/>
            <w:right w:val="none" w:sz="0" w:space="0" w:color="auto"/>
          </w:divBdr>
        </w:div>
        <w:div w:id="964314769">
          <w:marLeft w:val="600"/>
          <w:marRight w:val="0"/>
          <w:marTop w:val="0"/>
          <w:marBottom w:val="0"/>
          <w:divBdr>
            <w:top w:val="none" w:sz="0" w:space="0" w:color="auto"/>
            <w:left w:val="none" w:sz="0" w:space="0" w:color="auto"/>
            <w:bottom w:val="none" w:sz="0" w:space="0" w:color="auto"/>
            <w:right w:val="none" w:sz="0" w:space="0" w:color="auto"/>
          </w:divBdr>
        </w:div>
        <w:div w:id="1644386640">
          <w:marLeft w:val="600"/>
          <w:marRight w:val="0"/>
          <w:marTop w:val="0"/>
          <w:marBottom w:val="0"/>
          <w:divBdr>
            <w:top w:val="none" w:sz="0" w:space="0" w:color="auto"/>
            <w:left w:val="none" w:sz="0" w:space="0" w:color="auto"/>
            <w:bottom w:val="none" w:sz="0" w:space="0" w:color="auto"/>
            <w:right w:val="none" w:sz="0" w:space="0" w:color="auto"/>
          </w:divBdr>
        </w:div>
        <w:div w:id="1720276337">
          <w:marLeft w:val="600"/>
          <w:marRight w:val="0"/>
          <w:marTop w:val="0"/>
          <w:marBottom w:val="0"/>
          <w:divBdr>
            <w:top w:val="none" w:sz="0" w:space="0" w:color="auto"/>
            <w:left w:val="none" w:sz="0" w:space="0" w:color="auto"/>
            <w:bottom w:val="none" w:sz="0" w:space="0" w:color="auto"/>
            <w:right w:val="none" w:sz="0" w:space="0" w:color="auto"/>
          </w:divBdr>
        </w:div>
        <w:div w:id="2145191537">
          <w:marLeft w:val="0"/>
          <w:marRight w:val="0"/>
          <w:marTop w:val="0"/>
          <w:marBottom w:val="0"/>
          <w:divBdr>
            <w:top w:val="none" w:sz="0" w:space="0" w:color="auto"/>
            <w:left w:val="none" w:sz="0" w:space="0" w:color="auto"/>
            <w:bottom w:val="none" w:sz="0" w:space="0" w:color="auto"/>
            <w:right w:val="none" w:sz="0" w:space="0" w:color="auto"/>
          </w:divBdr>
        </w:div>
        <w:div w:id="266039016">
          <w:marLeft w:val="0"/>
          <w:marRight w:val="0"/>
          <w:marTop w:val="0"/>
          <w:marBottom w:val="0"/>
          <w:divBdr>
            <w:top w:val="none" w:sz="0" w:space="0" w:color="auto"/>
            <w:left w:val="none" w:sz="0" w:space="0" w:color="auto"/>
            <w:bottom w:val="none" w:sz="0" w:space="0" w:color="auto"/>
            <w:right w:val="none" w:sz="0" w:space="0" w:color="auto"/>
          </w:divBdr>
        </w:div>
        <w:div w:id="580064454">
          <w:marLeft w:val="0"/>
          <w:marRight w:val="0"/>
          <w:marTop w:val="0"/>
          <w:marBottom w:val="0"/>
          <w:divBdr>
            <w:top w:val="none" w:sz="0" w:space="0" w:color="auto"/>
            <w:left w:val="none" w:sz="0" w:space="0" w:color="auto"/>
            <w:bottom w:val="none" w:sz="0" w:space="0" w:color="auto"/>
            <w:right w:val="none" w:sz="0" w:space="0" w:color="auto"/>
          </w:divBdr>
        </w:div>
      </w:divsChild>
    </w:div>
    <w:div w:id="1095901490">
      <w:marLeft w:val="0"/>
      <w:marRight w:val="0"/>
      <w:marTop w:val="0"/>
      <w:marBottom w:val="0"/>
      <w:divBdr>
        <w:top w:val="none" w:sz="0" w:space="0" w:color="auto"/>
        <w:left w:val="none" w:sz="0" w:space="0" w:color="auto"/>
        <w:bottom w:val="none" w:sz="0" w:space="0" w:color="auto"/>
        <w:right w:val="none" w:sz="0" w:space="0" w:color="auto"/>
      </w:divBdr>
    </w:div>
    <w:div w:id="1586260804">
      <w:marLeft w:val="0"/>
      <w:marRight w:val="0"/>
      <w:marTop w:val="60"/>
      <w:marBottom w:val="375"/>
      <w:divBdr>
        <w:top w:val="none" w:sz="0" w:space="0" w:color="auto"/>
        <w:left w:val="none" w:sz="0" w:space="0" w:color="auto"/>
        <w:bottom w:val="none" w:sz="0" w:space="0" w:color="auto"/>
        <w:right w:val="none" w:sz="0" w:space="0" w:color="auto"/>
      </w:divBdr>
    </w:div>
    <w:div w:id="1721510404">
      <w:marLeft w:val="0"/>
      <w:marRight w:val="0"/>
      <w:marTop w:val="60"/>
      <w:marBottom w:val="375"/>
      <w:divBdr>
        <w:top w:val="none" w:sz="0" w:space="0" w:color="auto"/>
        <w:left w:val="none" w:sz="0" w:space="0" w:color="auto"/>
        <w:bottom w:val="none" w:sz="0" w:space="0" w:color="auto"/>
        <w:right w:val="none" w:sz="0" w:space="0" w:color="auto"/>
      </w:divBdr>
    </w:div>
    <w:div w:id="1768193570">
      <w:bodyDiv w:val="1"/>
      <w:marLeft w:val="0"/>
      <w:marRight w:val="0"/>
      <w:marTop w:val="0"/>
      <w:marBottom w:val="0"/>
      <w:divBdr>
        <w:top w:val="none" w:sz="0" w:space="0" w:color="auto"/>
        <w:left w:val="none" w:sz="0" w:space="0" w:color="auto"/>
        <w:bottom w:val="none" w:sz="0" w:space="0" w:color="auto"/>
        <w:right w:val="none" w:sz="0" w:space="0" w:color="auto"/>
      </w:divBdr>
      <w:divsChild>
        <w:div w:id="1080520674">
          <w:marLeft w:val="0"/>
          <w:marRight w:val="0"/>
          <w:marTop w:val="0"/>
          <w:marBottom w:val="0"/>
          <w:divBdr>
            <w:top w:val="none" w:sz="0" w:space="0" w:color="auto"/>
            <w:left w:val="none" w:sz="0" w:space="0" w:color="auto"/>
            <w:bottom w:val="none" w:sz="0" w:space="0" w:color="auto"/>
            <w:right w:val="none" w:sz="0" w:space="0" w:color="auto"/>
          </w:divBdr>
          <w:divsChild>
            <w:div w:id="2006742446">
              <w:marLeft w:val="0"/>
              <w:marRight w:val="0"/>
              <w:marTop w:val="0"/>
              <w:marBottom w:val="0"/>
              <w:divBdr>
                <w:top w:val="none" w:sz="0" w:space="0" w:color="auto"/>
                <w:left w:val="none" w:sz="0" w:space="0" w:color="auto"/>
                <w:bottom w:val="none" w:sz="0" w:space="0" w:color="auto"/>
                <w:right w:val="none" w:sz="0" w:space="0" w:color="auto"/>
              </w:divBdr>
              <w:divsChild>
                <w:div w:id="1877110879">
                  <w:marLeft w:val="0"/>
                  <w:marRight w:val="0"/>
                  <w:marTop w:val="60"/>
                  <w:marBottom w:val="375"/>
                  <w:divBdr>
                    <w:top w:val="none" w:sz="0" w:space="0" w:color="auto"/>
                    <w:left w:val="none" w:sz="0" w:space="0" w:color="auto"/>
                    <w:bottom w:val="none" w:sz="0" w:space="0" w:color="auto"/>
                    <w:right w:val="none" w:sz="0" w:space="0" w:color="auto"/>
                  </w:divBdr>
                </w:div>
                <w:div w:id="5671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98355">
      <w:bodyDiv w:val="1"/>
      <w:marLeft w:val="0"/>
      <w:marRight w:val="0"/>
      <w:marTop w:val="0"/>
      <w:marBottom w:val="0"/>
      <w:divBdr>
        <w:top w:val="none" w:sz="0" w:space="0" w:color="auto"/>
        <w:left w:val="none" w:sz="0" w:space="0" w:color="auto"/>
        <w:bottom w:val="none" w:sz="0" w:space="0" w:color="auto"/>
        <w:right w:val="none" w:sz="0" w:space="0" w:color="auto"/>
      </w:divBdr>
      <w:divsChild>
        <w:div w:id="1637877053">
          <w:marLeft w:val="0"/>
          <w:marRight w:val="0"/>
          <w:marTop w:val="0"/>
          <w:marBottom w:val="0"/>
          <w:divBdr>
            <w:top w:val="none" w:sz="0" w:space="0" w:color="auto"/>
            <w:left w:val="none" w:sz="0" w:space="0" w:color="auto"/>
            <w:bottom w:val="none" w:sz="0" w:space="0" w:color="auto"/>
            <w:right w:val="none" w:sz="0" w:space="0" w:color="auto"/>
          </w:divBdr>
          <w:divsChild>
            <w:div w:id="13194952">
              <w:marLeft w:val="0"/>
              <w:marRight w:val="0"/>
              <w:marTop w:val="0"/>
              <w:marBottom w:val="0"/>
              <w:divBdr>
                <w:top w:val="none" w:sz="0" w:space="0" w:color="auto"/>
                <w:left w:val="none" w:sz="0" w:space="0" w:color="auto"/>
                <w:bottom w:val="none" w:sz="0" w:space="0" w:color="auto"/>
                <w:right w:val="none" w:sz="0" w:space="0" w:color="auto"/>
              </w:divBdr>
              <w:divsChild>
                <w:div w:id="57751469">
                  <w:marLeft w:val="0"/>
                  <w:marRight w:val="0"/>
                  <w:marTop w:val="60"/>
                  <w:marBottom w:val="375"/>
                  <w:divBdr>
                    <w:top w:val="none" w:sz="0" w:space="0" w:color="auto"/>
                    <w:left w:val="none" w:sz="0" w:space="0" w:color="auto"/>
                    <w:bottom w:val="none" w:sz="0" w:space="0" w:color="auto"/>
                    <w:right w:val="none" w:sz="0" w:space="0" w:color="auto"/>
                  </w:divBdr>
                </w:div>
                <w:div w:id="2225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95587">
      <w:marLeft w:val="0"/>
      <w:marRight w:val="0"/>
      <w:marTop w:val="0"/>
      <w:marBottom w:val="0"/>
      <w:divBdr>
        <w:top w:val="none" w:sz="0" w:space="0" w:color="auto"/>
        <w:left w:val="none" w:sz="0" w:space="0" w:color="auto"/>
        <w:bottom w:val="none" w:sz="0" w:space="0" w:color="auto"/>
        <w:right w:val="none" w:sz="0" w:space="0" w:color="auto"/>
      </w:divBdr>
    </w:div>
    <w:div w:id="2066949314">
      <w:marLeft w:val="0"/>
      <w:marRight w:val="0"/>
      <w:marTop w:val="60"/>
      <w:marBottom w:val="37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EF68CA5739CFB37C649588ABBA2144AE1C0935A760EF682191869BEB7A028A7C8A9F6DCC0B57D7EEACE541j7D1O" TargetMode="External"/><Relationship Id="rId13" Type="http://schemas.openxmlformats.org/officeDocument/2006/relationships/hyperlink" Target="http://www.consultant.ru/cons/cgi/online.cgi?req=doc&amp;base=LAW&amp;n=286246&amp;div=LAW&amp;dst=162%2C0&amp;rnd=0.6143628602686124" TargetMode="External"/><Relationship Id="rId18" Type="http://schemas.openxmlformats.org/officeDocument/2006/relationships/hyperlink" Target="http://www.consultant.ru/cons/cgi/online.cgi?req=doc&amp;base=LAW&amp;n=286246&amp;div=LAW&amp;dst=138%2C1&amp;rnd=0.5731358833901081" TargetMode="External"/><Relationship Id="rId26" Type="http://schemas.openxmlformats.org/officeDocument/2006/relationships/hyperlink" Target="https://olimpiada.trudohrana.ru/" TargetMode="External"/><Relationship Id="rId3" Type="http://schemas.microsoft.com/office/2007/relationships/stylesWithEffects" Target="stylesWithEffects.xml"/><Relationship Id="rId21" Type="http://schemas.openxmlformats.org/officeDocument/2006/relationships/hyperlink" Target="https://websot.jimdo.com/2019/01/01/1-%D1%8F%D0%BD%D0%B2%D0%B0%D1%80%D1%8F-2019-%D0%B3%D0%BE%D0%B4%D0%B0-%D0%B2%D1%81%D1%82%D1%83%D0%BF%D0%B8%D0%BB-%D0%B2-%D1%81%D0%B8%D0%BB%D1%83-%D0%B7%D0%B0%D0%BA%D0%BE%D0%BD-%D0%BE%D0%BF%D1%80%D0%B5%D0%B4%D0%B5%D0%BB%D1%8F%D1%8E%D1%89%D0%B8%D0%B9-%D1%80%D0%B0%D0%B7%D0%BC%D0%B5%D1%80%D1%8B-%D1%81%D1%82%D1%80%D0%B0%D1%85%D0%BE%D0%B2%D1%8B%D1%85-%D0%B2%D0%B7%D0%BD%D0%BE%D1%81%D0%BE%D0%B2-%D0%BD%D0%B0-%D1%82%D1%80%D0%B0%D0%B2%D0%BC%D0%B0%D1%82%D0%B8%D0%B7%D0%BC-%D0%B2-2019-%D0%B3%D0%BE%D0%B4%D1%83/" TargetMode="External"/><Relationship Id="rId7" Type="http://schemas.openxmlformats.org/officeDocument/2006/relationships/hyperlink" Target="http://www.consultant.ru/cons/cgi/online.cgi?req=doc&amp;base=LAW&amp;n=286246&amp;div=LAW&amp;dst=155%2C0&amp;rnd=0.8379596917131171" TargetMode="External"/><Relationship Id="rId12" Type="http://schemas.openxmlformats.org/officeDocument/2006/relationships/hyperlink" Target="http://www.consultant.ru/cons/cgi/online.cgi?req=doc&amp;base=LAW&amp;n=286246&amp;div=LAW&amp;dst=100135%2C0&amp;rnd=0.6561475300235706" TargetMode="External"/><Relationship Id="rId17" Type="http://schemas.openxmlformats.org/officeDocument/2006/relationships/hyperlink" Target="http://www.consultant.ru/cons/cgi/online.cgi?req=doc&amp;base=LAW&amp;n=286246&amp;div=LAW&amp;dst=138%2C1&amp;rnd=0.5731358833901081" TargetMode="External"/><Relationship Id="rId25" Type="http://schemas.openxmlformats.org/officeDocument/2006/relationships/hyperlink" Target="https://websot.jimdo.com/&#1085;&#1086;&#1074;&#1086;&#1089;&#1090;&#1080;/&#1085;&#1086;&#1074;&#1086;&#1089;&#1090;&#1080;-2019/" TargetMode="External"/><Relationship Id="rId2" Type="http://schemas.openxmlformats.org/officeDocument/2006/relationships/styles" Target="styles.xml"/><Relationship Id="rId16" Type="http://schemas.openxmlformats.org/officeDocument/2006/relationships/hyperlink" Target="http://www.consultant.ru/cons/cgi/online.cgi?req=doc&amp;base=LAW&amp;n=286246&amp;div=LAW&amp;dst=162%2C0&amp;rnd=0.6143628602686124" TargetMode="External"/><Relationship Id="rId20" Type="http://schemas.openxmlformats.org/officeDocument/2006/relationships/hyperlink" Target="https://www.rostrud.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32.fss.ru/58872/61453.shtml" TargetMode="External"/><Relationship Id="rId11" Type="http://schemas.openxmlformats.org/officeDocument/2006/relationships/hyperlink" Target="http://www.r32.fss.ru/" TargetMode="External"/><Relationship Id="rId24" Type="http://schemas.openxmlformats.org/officeDocument/2006/relationships/hyperlink" Target="http://rabota-bryanskobl.ru/Documents/Detail/ec00aa5f-5afe-4aa7-9d4d-0fa8e77871ad"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86246&amp;div=LAW&amp;dst=162%2C0&amp;rnd=0.6143628602686124" TargetMode="External"/><Relationship Id="rId23" Type="http://schemas.openxmlformats.org/officeDocument/2006/relationships/hyperlink" Target="https://websot.jimdo.com/2019/01/08/%D0%B2%D1%81%D1%82%D1%83%D0%BF%D0%B8%D0%BB%D0%B8-%D0%B2-%D1%81%D0%B8%D0%BB%D1%83-%D0%B8%D0%B7%D0%BC%D0%B5%D0%BD%D0%B5%D0%BD%D0%B8%D1%8F-%D0%B2-%D0%B7%D0%B0%D0%BA%D0%BE%D0%BD%D0%B5-%D0%BE-%D1%81%D0%BF%D0%B5%D1%86%D0%B8%D0%B0%D0%BB%D1%8C%D0%BD%D0%BE%D0%B9-%D0%BE%D1%86%D0%B5%D0%BD%D0%BA%D0%B5-%D1%83%D1%81%D0%BB%D0%BE%D0%B2%D0%B8%D0%B9-%D1%82%D1%80%D1%83%D0%B4%D0%B0/" TargetMode="External"/><Relationship Id="rId28" Type="http://schemas.openxmlformats.org/officeDocument/2006/relationships/fontTable" Target="fontTable.xml"/><Relationship Id="rId10" Type="http://schemas.openxmlformats.org/officeDocument/2006/relationships/hyperlink" Target="http://www.consultant.ru/cons/cgi/online.cgi?req=doc;base=LAW;n=174505" TargetMode="External"/><Relationship Id="rId19" Type="http://schemas.openxmlformats.org/officeDocument/2006/relationships/hyperlink" Target="http://r32.fss.ru/58872/65502.shtml"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286246&amp;div=LAW&amp;dst=11%2C0&amp;rnd=0.40138000783891714" TargetMode="External"/><Relationship Id="rId14" Type="http://schemas.openxmlformats.org/officeDocument/2006/relationships/hyperlink" Target="http://www.consultant.ru/cons/cgi/online.cgi?req=doc&amp;base=LAW&amp;n=286246&amp;div=LAW&amp;dst=112%2C0&amp;rnd=0.6929176479475905" TargetMode="External"/><Relationship Id="rId22" Type="http://schemas.openxmlformats.org/officeDocument/2006/relationships/hyperlink" Target="http://rabota-bryanskobl.ru/Documents/Detail/962e06ea-51a7-44f6-9a9a-71e24594c7e9" TargetMode="External"/><Relationship Id="rId27" Type="http://schemas.openxmlformats.org/officeDocument/2006/relationships/hyperlink" Target="https://rosmintrud.ru/events/1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2794</Words>
  <Characters>15927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SND</dc:creator>
  <cp:keywords/>
  <dc:description/>
  <cp:lastModifiedBy>SND</cp:lastModifiedBy>
  <cp:revision>10</cp:revision>
  <dcterms:created xsi:type="dcterms:W3CDTF">2019-02-11T07:36:00Z</dcterms:created>
  <dcterms:modified xsi:type="dcterms:W3CDTF">2019-02-11T08:33:00Z</dcterms:modified>
</cp:coreProperties>
</file>