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FCF" w:rsidRPr="001720C4" w:rsidRDefault="00094FCF" w:rsidP="001720C4">
      <w:pPr>
        <w:pStyle w:val="2"/>
        <w:jc w:val="center"/>
        <w:rPr>
          <w:sz w:val="36"/>
          <w:szCs w:val="36"/>
        </w:rPr>
      </w:pPr>
      <w:r w:rsidRPr="001720C4">
        <w:rPr>
          <w:sz w:val="36"/>
          <w:szCs w:val="36"/>
        </w:rPr>
        <w:t>Постановление Правительства Брянской области от 25.12.2017 №714-п</w:t>
      </w:r>
    </w:p>
    <w:p w:rsidR="00094FCF" w:rsidRDefault="00094FCF" w:rsidP="00094FCF">
      <w:pPr>
        <w:pStyle w:val="a3"/>
      </w:pPr>
      <w:r>
        <w:t xml:space="preserve">                           ПРАВИТЕЛЬСТВО БРЯНСКОЙ ОБЛАСТИ </w:t>
      </w:r>
      <w:r>
        <w:br/>
        <w:t xml:space="preserve">                                            ПОСТАНОВЛЕНИЕ </w:t>
      </w:r>
      <w:r>
        <w:br/>
        <w:t xml:space="preserve">    от 25 декабря 2017 г. № 714-п </w:t>
      </w:r>
      <w:r>
        <w:br/>
        <w:t xml:space="preserve">    г. Брянск </w:t>
      </w:r>
      <w:r>
        <w:br/>
        <w:t xml:space="preserve">Об утверждении Порядка предоставления мер социальной поддержки по оплате жилого помещения и коммунальных услуг, топлива и сжиженного газа отдельным категориям граждан </w:t>
      </w:r>
      <w:r>
        <w:br/>
        <w:t xml:space="preserve">В целях реализации действующего законодательства в части предоставления отдельным категориям граждан мер социальной поддержки по оплате жилого помещения и коммунальных услуг Правительство Брянской области ПОСТАНОВЛЯЕТ: </w:t>
      </w:r>
      <w:r>
        <w:br/>
        <w:t xml:space="preserve">1. Утвердить прилагаемый Порядок предоставления мер социальной поддержки по оплате жилого помещения и коммунальных услуг, топлива и сжиженного газа отдельным категориям граждан (далее - Порядок). </w:t>
      </w:r>
      <w:r>
        <w:br/>
        <w:t xml:space="preserve">2. Департаменту семьи, социальной и демографической политики Брянской области обеспечить координацию работы учреждений социальной защиты населения, реализующих предоставление мер социальной поддержки на оплату жилого помещения и коммунальных услуг гражданам, оказание им методической помощи в соответствии с Порядком. </w:t>
      </w:r>
      <w:r>
        <w:br/>
        <w:t xml:space="preserve">3. Департаменту топливно-энергетического комплекса и жилищно- коммунального хозяйства Брянской области обеспечить координацию деятельности предприятий и организаций топливно-энергетического комплекса, жилищно-коммунального и </w:t>
      </w:r>
      <w:proofErr w:type="spellStart"/>
      <w:r>
        <w:t>водоканализационного</w:t>
      </w:r>
      <w:proofErr w:type="spellEnd"/>
      <w:r>
        <w:t xml:space="preserve"> хозяйства независимо от формы собственности по взаимодействию с учреждениями социальной защиты населения в части предоставления данных для предоставления гражданам указанной компенсации. </w:t>
      </w:r>
      <w:r>
        <w:br/>
        <w:t xml:space="preserve">4. Управлению государственного регулирования тарифов Брянской области при изменении тарифов на услуги организаций коммунального комплекса и нормативов потребления своевременно доводить изменения до сведения департамента семьи, социальной и демографической политики Брянской области. </w:t>
      </w:r>
      <w:r>
        <w:br/>
        <w:t xml:space="preserve">5. Органам местного самоуправления, организациям и учреждениям независимо от форм собственности, организационно-правовых форм и ведомственной принадлежности рекомендовать своевременно и на безвозмездной основе представлять учреждениям социальной защиты населения сведения о ценах (стоимости), тарифах, нормативах потребления, размере общей площади жилого помещения, датах установления приборов учета, фактических объемах потребления коммунальных услуг, количестве проживающих в жилом помещении, а также своевременно информировать об их изменении. </w:t>
      </w:r>
      <w:r>
        <w:br/>
        <w:t xml:space="preserve">6. Ответственность за достоверность и полноту информации о видах и объемах жилищных и коммунальных услуг, фактически предоставленных гражданам, представленных в учреждения социальной защиты населения для расчёта компенсации как в электронном виде, так и на бумажных носителях, несут поставщики данных услуг. </w:t>
      </w:r>
      <w:r>
        <w:br/>
        <w:t xml:space="preserve">7. Признать утратившими силу постановления администрации Брянской области: </w:t>
      </w:r>
      <w:r>
        <w:br/>
        <w:t xml:space="preserve">от 11 января 2010 года № 1 «Об утверждении Порядка предоставления ежемесячной денежной компенсации на оплату жилого помещения и коммунальных услуг, ежегодной денежной выплаты на оплату топлива и сжиженного газа отдельным категориям граждан и графика перехода к предоставлению указанных выплат в денежной форме»; </w:t>
      </w:r>
      <w:r>
        <w:br/>
        <w:t xml:space="preserve">от 15 ноября 2011 года № 1030 «О внесении изменений в постановление администрации </w:t>
      </w:r>
      <w:r>
        <w:lastRenderedPageBreak/>
        <w:t xml:space="preserve">области от 11 января 2010 года № 1 «Об утверждении Порядка предоставления ежемесячной денежной компенсации на оплату жилого помещения и коммунальных услуг, ежегодной денежной выплаты на оплату топлива и сжиженного газа отдельным категориям граждан и графика перехода к предоставлению указанных выплат в денежной форме»; </w:t>
      </w:r>
      <w:r>
        <w:br/>
        <w:t xml:space="preserve">от 15 апреля 2009 года № 362 «Об утверждении Положения о форме, порядке расходования и учета средств на предоставление мер социальной поддержки по оплате жилого помещения и коммунальных услуг в соответствии с законами Брянской области «О мерах социальной поддержки ветеранов в Брянской области», «О социальной поддержке жертв политических репрессий» и постановлением администрации области «О порядке и условиях установления статуса «Ветеран труда Брянской области» и мерах социальной поддержки указанной категории граждан»; </w:t>
      </w:r>
      <w:r>
        <w:br/>
        <w:t xml:space="preserve">от 15 апреля 2009 года № 363 «Об утверждении Положения о форме, порядке расходования и учета средств на предоставление мер социальной поддержки по оплате жилого помещения и коммунальных услуг, оказываемых гражданам, подвергшимся радиационному воздействию вследствие катастрофы на Чернобыльской АЭС, аварии на производственном объединении «Маяк» и ядерных испытаний на Семипалатинском полигоне, а также отдельным категориям граждан из числа ветеранов и инвалидов»; </w:t>
      </w:r>
      <w:r>
        <w:br/>
      </w:r>
      <w:r>
        <w:br/>
        <w:t xml:space="preserve">от 31 декабря 2009 года № 1523 «О внесении изменений в постановления администрации области от 15 апреля 2009 года № 362 и от 15 апреля 2009 года № 363»; </w:t>
      </w:r>
      <w:r>
        <w:br/>
        <w:t xml:space="preserve">от 18 декабря 2007 года № 1013 «Об утверждении Порядка предоставления мер социальной поддержки на приобретение бытового сжиженного газа малоимущим гражданам Брянской области». </w:t>
      </w:r>
      <w:r>
        <w:br/>
        <w:t>8. Опубликовать постановление на «Официальном интернет-портале правовой информации» (</w:t>
      </w:r>
      <w:proofErr w:type="spellStart"/>
      <w:r>
        <w:t>pravo.gov.rn</w:t>
      </w:r>
      <w:proofErr w:type="spellEnd"/>
      <w:r>
        <w:t xml:space="preserve">). </w:t>
      </w:r>
      <w:r>
        <w:br/>
        <w:t xml:space="preserve">9. Постановление вступает в силу через 10 дней после его официального опубликования. </w:t>
      </w:r>
      <w:r>
        <w:br/>
        <w:t xml:space="preserve">10. Абзац третий пункта 5 и абзац четвертый пункта 21 Порядка применяются к правоотношениям, возникшим с 27 июля 2017 года. </w:t>
      </w:r>
      <w:r>
        <w:br/>
        <w:t xml:space="preserve">11. Контроль за исполнением данного постановления возложить на заместителей Губернатора Брянской области Щеглова Н.М., Жигунова А.М. </w:t>
      </w:r>
      <w:r>
        <w:br/>
      </w:r>
      <w:r>
        <w:br/>
        <w:t xml:space="preserve">Утвержден постановлением Правительства Брянской области </w:t>
      </w:r>
      <w:r>
        <w:br/>
        <w:t xml:space="preserve">от 25 декабря 2017 г. № 714-п </w:t>
      </w:r>
    </w:p>
    <w:p w:rsidR="00094FCF" w:rsidRDefault="00094FCF" w:rsidP="00094FCF">
      <w:pPr>
        <w:jc w:val="center"/>
      </w:pPr>
      <w:r>
        <w:t xml:space="preserve">                                                 ПОРЯДОК </w:t>
      </w:r>
      <w:r>
        <w:br/>
        <w:t xml:space="preserve">предоставления мер социальной поддержки по оплате жилого помещения и коммунальных услуг, топлива и сжиженного газа отдельным категориям граждан </w:t>
      </w:r>
    </w:p>
    <w:p w:rsidR="00B52117" w:rsidRDefault="00094FCF" w:rsidP="001720C4">
      <w:pPr>
        <w:pStyle w:val="a4"/>
        <w:numPr>
          <w:ilvl w:val="0"/>
          <w:numId w:val="1"/>
        </w:numPr>
      </w:pPr>
      <w:r>
        <w:t xml:space="preserve">Настоящий Порядок определяет форму, порядок предоставления, финансирования и учета денежных средств, выделяемых на предоставление мер социальной поддержки по оплате жилого помещения и коммунальных услуг, ежегодной денежной выплаты на оплату топлива и сжиженного газа, ежегодной денежной компенсации на приобретение бытового сжиженного газа в Брянской области отдельным категориям граждан, имеющим право на меры социальной поддержки на оплату жилых помещений и коммунальных услуг в соответствии с федеральными и (или) региональными нормативными правовыми актами (далее - граждане): </w:t>
      </w:r>
      <w:r>
        <w:br/>
        <w:t xml:space="preserve">Федеральным законом от 12 января 1995 года № 5-ФЗ «О ветеранах»; </w:t>
      </w:r>
      <w:r>
        <w:br/>
        <w:t xml:space="preserve">Федеральным законом от 24 ноября 1995 года № 181-ФЗ «О социальной защите инвалидов в Российской Федерации»; </w:t>
      </w:r>
      <w:r>
        <w:br/>
      </w:r>
      <w:r>
        <w:lastRenderedPageBreak/>
        <w:t xml:space="preserve">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w:t>
      </w:r>
      <w:r>
        <w:br/>
        <w:t xml:space="preserve">Федеральным законом от 10 января 2002 года № 2-ФЗ «О социальных гарантиях гражданам, подвергшимся радиационному воздействию </w:t>
      </w:r>
      <w:proofErr w:type="spellStart"/>
      <w:r>
        <w:t>вслед¬ствие</w:t>
      </w:r>
      <w:proofErr w:type="spellEnd"/>
      <w:r>
        <w:t xml:space="preserve"> ядерных испытаний на Семипалатинском полигоне»; </w:t>
      </w:r>
      <w:r>
        <w:br/>
        <w:t xml:space="preserve">Федеральным законом от 22 августа 2004 года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r>
        <w:br/>
        <w:t xml:space="preserve">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w:t>
      </w:r>
      <w:r>
        <w:br/>
        <w:t xml:space="preserve">Постановлением Верховного Совета Российской Федерации от 27 декабря 1991 года № 2123-1 «О распространении действия Закона РСФСР </w:t>
      </w:r>
      <w:r>
        <w:br/>
        <w:t xml:space="preserve">«О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r>
        <w:br/>
        <w:t xml:space="preserve">Законом Брянской области от 13 декабря 2001 года № 82-3 «О </w:t>
      </w:r>
      <w:proofErr w:type="spellStart"/>
      <w:r>
        <w:t>дополни¬тельных</w:t>
      </w:r>
      <w:proofErr w:type="spellEnd"/>
      <w:r>
        <w:t xml:space="preserve"> мерах социальной защиты отдельной категории ветеранов Великой Отечественной войны»; </w:t>
      </w:r>
      <w:r>
        <w:br/>
        <w:t xml:space="preserve">Законом Брянской области от 10 декабря 2004 года № 89-3 «О социальной поддержке жертв политических репрессий»; </w:t>
      </w:r>
      <w:r>
        <w:br/>
        <w:t xml:space="preserve">Законом Брянской области от 10 декабря 2004 года № 91-3 «О мерах социальной поддержки ветеранов в Брянской области»; </w:t>
      </w:r>
      <w:r>
        <w:br/>
        <w:t xml:space="preserve">Законом Брянской области от 14 июля 2005 года № 50-3 «О предоставлении мер социальной поддержки на приобретение бытового сжиженного газа для малоимущих граждан Брянской области»; </w:t>
      </w:r>
      <w:r>
        <w:br/>
        <w:t xml:space="preserve">Законом Брянской области от 20 февраля 2008 года № 12-3 «Об охране семьи, материнства, отцовства и детства в Брянской области»; </w:t>
      </w:r>
      <w:r>
        <w:br/>
        <w:t xml:space="preserve">указом Губернатора Брянской области от 4 февраля 2013 года № 100 «О порядке и условиях установления статуса «Ветеран труда Брянской области» и мерах социальной поддержки указанной категории граждан». </w:t>
      </w:r>
      <w:r>
        <w:br/>
        <w:t xml:space="preserve">2. Меры социальной поддержки, предусмотренные пунктом 1, предоставляются отдельным категориям граждан на оплату жилого помещения и коммунальных услуг в виде: </w:t>
      </w:r>
      <w:r>
        <w:br/>
        <w:t xml:space="preserve">ежемесячной денежной компенсации на оплату жилого помещения и коммунальных услуг (далее - ЕДК); </w:t>
      </w:r>
      <w:r>
        <w:br/>
        <w:t xml:space="preserve">ежегодной денежной выплаты на оплату топлива и сжиженного газа (далее - ежегодная выплата); </w:t>
      </w:r>
      <w:r>
        <w:br/>
        <w:t xml:space="preserve">ежегодной денежной компенсации на приобретение бытового сжиженного газа (далее - компенсация). </w:t>
      </w:r>
      <w:r>
        <w:br/>
        <w:t xml:space="preserve">3. ЕДК, ежегодная выплата, компенсация являются целевыми компенсационными мерами социальной поддержки. </w:t>
      </w:r>
      <w:r>
        <w:br/>
        <w:t xml:space="preserve">4. ЕДК, ежегодная выплата, компенсация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её погашению. </w:t>
      </w:r>
      <w:r>
        <w:br/>
        <w:t xml:space="preserve">5. При наличии у гражданина права на меры социальной поддержки по оплате жилого </w:t>
      </w:r>
      <w:r>
        <w:lastRenderedPageBreak/>
        <w:t xml:space="preserve">помещения и коммунальных услуг по нескольким основаниям, предусмотренным федеральным законодательством и законодательством Брянской области, выплаты предоставляются по выбору гражданина по одному основанию по каждой мере социальной поддержки (жилищной и коммунальной) отдельно. </w:t>
      </w:r>
      <w:r>
        <w:br/>
        <w:t xml:space="preserve">Сумма мер социальной поддержки в денежном выражении на оплату жилого помещения и коммунальных услуг (включая ЕДК, ежегодную выплату, компенсацию, компенсационную выплату членам семей погибших (умерших) военнослужащих и сотрудников некоторых федеральных органов исполнительной власти и отдельным категориям граждан, работающим (работавшим) в сельской местности, субсидию на оплату жилого помещения и коммунальных услуг) не должна превышать фактические расходы граждан на их оплату. </w:t>
      </w:r>
      <w:r>
        <w:br/>
        <w:t xml:space="preserve">При определении размера ЕДК, ежегодной выплаты применяются </w:t>
      </w:r>
      <w:proofErr w:type="spellStart"/>
      <w:r>
        <w:t>раз¬меры</w:t>
      </w:r>
      <w:proofErr w:type="spellEnd"/>
      <w:r>
        <w:t xml:space="preserve"> региональных стандартов нормативной площади жилого помещения, используемые для расчета субсидий гражданам на оплату жилого помещения и коммунальных услуг, установленные пунктом 1 постановления администрации Брянской области от 20 февраля 2006 года № 118. Пункт 2 указанного постановления для расчета сумм ЕДК, ежегодной выплаты применению не подлежит, за исключением случаев, если федеральными нормативными правовыми актами или нормативными правовыми актами Брянской области предусмотрено применение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при предоставлении компенсации расходов на уплату взноса на капитальный ремонт общего имущества в многоквартирном доме. </w:t>
      </w:r>
      <w:r>
        <w:br/>
        <w:t xml:space="preserve">6. ЕДК, ежегодная выплата, компенсация предоставляются гражданам в соответствии с действующим законодательством и настоящим Порядком на одно жилое помещение, расположенное на территории Брянской области, в котором гражданин постоянно или преимущественно проживает, указанное им в заявлении о назначении данных выплат (далее - место жительства). </w:t>
      </w:r>
      <w:r>
        <w:br/>
        <w:t xml:space="preserve">Установление ЕДК, ежегодной выплаты, компенсации производится учреждением социальной защиты населения по месту нахождения жилого помещения, на которое гражданин оформил заявление о получении мер социальной поддержки по оплате жилого помещения и коммунальных услуг. </w:t>
      </w:r>
      <w:r>
        <w:br/>
        <w:t xml:space="preserve">7. Гражданам, местом постоянного жительства которых является стационарное социальное учреждение, ЕДК, ежегодная выплата, компенсация не предоставляются. </w:t>
      </w:r>
      <w:r>
        <w:br/>
        <w:t xml:space="preserve">8. Гражданам, проживающим в жилых помещениях, не имеющих центрального отопления и сетевого газоснабжения, и использующим для отопления жилого помещения и </w:t>
      </w:r>
      <w:proofErr w:type="spellStart"/>
      <w:r>
        <w:t>пищеприготовления</w:t>
      </w:r>
      <w:proofErr w:type="spellEnd"/>
      <w:r>
        <w:t xml:space="preserve"> твердое топливо и сжиженный газ, кроме ЕДК, предоставляется ежегодная денежная выплата на оплату топлива и сжиженного газа. </w:t>
      </w:r>
      <w:r>
        <w:br/>
        <w:t xml:space="preserve">9. При проживании в жилом помещении двух и более граждан, имеющих право на ЕДК, ежегодную выплату, площади жилого помещения, исходя из которых производится расчет размера ЕДК, ежегодной выплаты каждому из указанных граждан, в сумме не должны превышать общую площадь </w:t>
      </w:r>
      <w:proofErr w:type="spellStart"/>
      <w:r>
        <w:t>жило¬го</w:t>
      </w:r>
      <w:proofErr w:type="spellEnd"/>
      <w:r>
        <w:t xml:space="preserve"> помещения (в коммунальных квартирах - занимаемую жилую площадь). </w:t>
      </w:r>
      <w:r>
        <w:br/>
        <w:t xml:space="preserve">10. В случае отсутствия правоустанавливающих документов на жилое помещение, когда меры социальной поддержки зависят от вида жилищного фонда, ЕДК, ежегодная выплата могут быть предоставлены по заявлению гражданина, законного представителя (представителя) (далее - заявитель) только на те виды услуг, предоставление которых не зависит от вида жилищного фонда и площади жилого помещения. Количество комнат жилого помещения в этом случае принимается равным «одна». </w:t>
      </w:r>
      <w:r>
        <w:br/>
        <w:t xml:space="preserve">11. Учреждения социальной защиты населения осуществляют учет льготных категорий граждан, формируют и ведут базу данных (регистр) лиц, имеющих право на получение </w:t>
      </w:r>
      <w:r>
        <w:lastRenderedPageBreak/>
        <w:t xml:space="preserve">ЕДК, ежегодной выплаты, компенсации, принимают заявление и документы для их предоставления, запрашивают, при необходимости, документы и информацию, находящиеся в распоряжении иных государственных органов, органов местного самоуправления либо </w:t>
      </w:r>
      <w:proofErr w:type="spellStart"/>
      <w:r>
        <w:t>подедомственных</w:t>
      </w:r>
      <w:proofErr w:type="spellEnd"/>
      <w:r>
        <w:t xml:space="preserve"> государственным органам или органам местного самоуправления организаций, производят обоснованное назначение, перерасчет и выплату ЕДК, ежегодной выплаты, компенсации. </w:t>
      </w:r>
      <w:r>
        <w:br/>
        <w:t xml:space="preserve">12. Для назначения ЕДК, ежегодной выплаты, компенсации заявитель представляет в учреждение социальной защиты населения следующие </w:t>
      </w:r>
      <w:proofErr w:type="spellStart"/>
      <w:r>
        <w:t>доку¬менты</w:t>
      </w:r>
      <w:proofErr w:type="spellEnd"/>
      <w:r>
        <w:t xml:space="preserve">: </w:t>
      </w:r>
      <w:r>
        <w:br/>
        <w:t xml:space="preserve">а) заявление о назначении ЕДК, ежегодной выплаты, компенсации по установленной форме; </w:t>
      </w:r>
      <w:r>
        <w:br/>
        <w:t xml:space="preserve">б) документы, удостоверяющие личность гражданина и подтверждающие место жительства; </w:t>
      </w:r>
      <w:r>
        <w:br/>
        <w:t xml:space="preserve">в) документы, подтверждающие право на предоставление мер социальной поддержки на оплату жилого помещения и коммунальные услуги (удостоверение установленной формы; справка МСЭ об установлении инвалидности; справка (заключение, определение, постановление) о реабилитации, признании пострадавшим от политических репрессий; справка об отнесении к малоимущим гражданам); </w:t>
      </w:r>
      <w:r>
        <w:br/>
        <w:t xml:space="preserve">г) справку об установлении (назначении) пенсии с учетом пункта 14 или копию пенсионного удостоверения, - если право на предоставление мер социальной поддержки возникает при установлении (назначении) пенсии, а также, если гражданин является одиноко проживающим неработающим пенсионером; </w:t>
      </w:r>
      <w:r>
        <w:br/>
        <w:t xml:space="preserve">д) документы, подтверждающие право собственности гражданина на жилое помещение (в случае, если право не зарегистрировано в Едином </w:t>
      </w:r>
      <w:proofErr w:type="spellStart"/>
      <w:r>
        <w:t>госу¬дарственном</w:t>
      </w:r>
      <w:proofErr w:type="spellEnd"/>
      <w:r>
        <w:t xml:space="preserve"> реестре недвижимости), - если предоставление мер социальной поддержки зависит от вида жилищного фонда; </w:t>
      </w:r>
      <w:r>
        <w:br/>
        <w:t xml:space="preserve">е) документы, содержащие сведения о лицах, проживающих совместно с гражданином по месту его жительства; </w:t>
      </w:r>
      <w:r>
        <w:br/>
        <w:t xml:space="preserve">ж) документы, подтверждающие правовые основания отнесения лиц, проживающих с гражданином по месту его жительства, к членам его семьи, - в случае, если на них распространяются меры социальной поддержки по оплате жилого помещения и коммунальных услуг; </w:t>
      </w:r>
      <w:r>
        <w:br/>
        <w:t xml:space="preserve">з) копию документа, содержащего сведения о видах жилищных и коммунальных услуг, предоставляемых гражданину, объемах их потребления и об оплате за жилое помещение и коммунальные услуги: </w:t>
      </w:r>
      <w:r>
        <w:br/>
        <w:t xml:space="preserve">за месяц, предшествующий месяцу обращения, - при обращении с заявлением с десятого числа по последнее число месяца; </w:t>
      </w:r>
      <w:r>
        <w:br/>
        <w:t xml:space="preserve">за месяц, предшествующий истекшему месяцу, - при обращении с заявлением с первого до десятого числа месяца; </w:t>
      </w:r>
      <w:r>
        <w:br/>
        <w:t xml:space="preserve">и) копию документа, подтверждающего факт нахождения членов семьи на иждивении (свидетельство о рождении детей в возрасте до 18 лет, судебный акт), - для ветеранов труда, ветеранов военной службы, имеющих на иждивении членов семьи, </w:t>
      </w:r>
      <w:r>
        <w:br/>
        <w:t xml:space="preserve">к) документ, подтверждающий статус неработающего (копия трудовой книжки), - для одиноко проживающих неработающих граждан, получающих пенсию. </w:t>
      </w:r>
      <w:r>
        <w:br/>
        <w:t xml:space="preserve">В случае отсутствия у гражданина трудовой книжки, в заявлении указывается, что не работает по трудовому договору, гражданско-правовому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законодательством подлежит государственной регистрации и (или) лицензированию; </w:t>
      </w:r>
      <w:r>
        <w:br/>
        <w:t xml:space="preserve">л) соглашение (соглашения) о погашении задолженности по оплате жилого помещения и </w:t>
      </w:r>
      <w:r>
        <w:lastRenderedPageBreak/>
        <w:t xml:space="preserve">коммунальных услуг - при наличии задолженности. </w:t>
      </w:r>
      <w:r>
        <w:br/>
        <w:t xml:space="preserve">В случае обращения от имени гражданина представителя (законного представителя) дополнительно к документам, указанным в данном пункте, представляются документы, удостоверяющие личность представителя (законного представителя), и документы, подтверждающие полномочия представителя (законного представителя). </w:t>
      </w:r>
      <w:r>
        <w:br/>
        <w:t xml:space="preserve">При представлении копии документа, не заверенной нотариально, предъявляется подлинник документа для сличения. </w:t>
      </w:r>
      <w:r>
        <w:br/>
        <w:t xml:space="preserve">При наличии в учреждениях социальной защиты населения сведений, необходимых для принятия решения о назначении ЕДК, ежегодной выплаты и расчете размеров, заявитель освобождается от обязанности представления всех или части документов, указанных в данном пункте. </w:t>
      </w:r>
      <w:r>
        <w:br/>
        <w:t xml:space="preserve">13. Заявитель несет ответственность за достоверность и полноту </w:t>
      </w:r>
      <w:proofErr w:type="spellStart"/>
      <w:r>
        <w:t>пред¬ставленных</w:t>
      </w:r>
      <w:proofErr w:type="spellEnd"/>
      <w:r>
        <w:t xml:space="preserve"> сведений и документов, являющихся основанием для назначения ЕДК, ежегодной выплаты, компенсации в соответствии с законодательством Российской Федерации. </w:t>
      </w:r>
      <w:r>
        <w:br/>
        <w:t xml:space="preserve">14. Учреждения социальной зашиты населения запрашивают в рамках межведомственного информационного взаимодействия: </w:t>
      </w:r>
      <w:r>
        <w:br/>
        <w:t xml:space="preserve">сведения о праве собственности гражданина на жилое помещение по месту жительства, - при регистрации права в Едином государственном реестре недвижимости; </w:t>
      </w:r>
      <w:r>
        <w:br/>
        <w:t xml:space="preserve">сведения о страховом свидетельстве государственного пенсионного страхования (СНИЛС) гражданина; </w:t>
      </w:r>
      <w:r>
        <w:br/>
        <w:t xml:space="preserve">сведения об установлении (назначении) пенсии (в случае, если право на предоставление мер социальной поддержки возникает при установлении (назначении) пенсии, а также если гражданин является одиноко проживающим неработающим пенсионером); </w:t>
      </w:r>
      <w:r>
        <w:br/>
        <w:t xml:space="preserve">сведения о неполучении (прекращении предоставления) мер социальной поддержки по оплате жилого помещения и коммунальных услуг по прежнему месту жительства - в случае переезда в Брянскую область или в пределах Брянской области; </w:t>
      </w:r>
      <w:r>
        <w:br/>
        <w:t xml:space="preserve">сведения о предоставлении мер социальной поддержки по оплате жилого помещения и коммунальных услуг по линии другого ведомства (для граждан, проживающих или работающих в сельской местности и имеющих право на получение мер социальной поддержки на оплату жилого помещения и (или) коммунальных услуг в иных ведомствах); </w:t>
      </w:r>
      <w:r>
        <w:br/>
        <w:t xml:space="preserve">документ (копию документа), содержащий сведения о принадлежности жилого помещения к видам жилищного фонда - для граждан, проживающих в жилых помещениях, относящихся к государственному или муниципальному жилищному фонду. </w:t>
      </w:r>
      <w:r>
        <w:br/>
        <w:t xml:space="preserve">Заявитель вправе представить документы, указанные в данном пункте, по собственной инициативе. </w:t>
      </w:r>
      <w:r>
        <w:br/>
        <w:t xml:space="preserve">15. Заявление и документы, указанные в пункте 12, могут представляться в учреждение социальной защиты населения заявителем лично одновременно с подлинниками или почтовым отправлением, или в виде электронного документа (пакета документов), подписанного электронной подписью в соответствии с требованиями федеральных законов «Об электронной подписи» и «Об организации предоставления государственных и муниципальных услуг», с использованием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(далее - МФЦ) по месту жительства, если между учреждением социальной защиты населения и МФЦ заключено соглашение о взаимодействии. </w:t>
      </w:r>
      <w:r>
        <w:br/>
        <w:t xml:space="preserve">Копии документов, направленных почтовым отправлением, должны быть нотариально заверены. Обязанность подтверждения факта отправки документов лежит на заявителе. </w:t>
      </w:r>
      <w:r>
        <w:br/>
        <w:t xml:space="preserve">16. Гражданам, обратившимся за назначением ЕДК впервые или по окончании периода получения по прежнему месту жительства, ЕДК назначается с месяца подачи заявления, но не ранее дня возникновения права на получение ЕДК, с учетом сведений о неполучении </w:t>
      </w:r>
      <w:r>
        <w:lastRenderedPageBreak/>
        <w:t xml:space="preserve">(прекращении предоставления) мер социальной поддержки по прежнему месту жительства. </w:t>
      </w:r>
      <w:r>
        <w:br/>
        <w:t xml:space="preserve">Ежегодная денежная выплата на оплату топлива и сжиженного газа, ежегодная денежная компенсация на приобретение бытового сжиженного газа предоставляются по заявлению гражданина один раз за текущий календарный год. </w:t>
      </w:r>
      <w:r>
        <w:br/>
        <w:t xml:space="preserve">Решение о назначении или отказе в назначении ЕДК, ежегодной </w:t>
      </w:r>
      <w:proofErr w:type="spellStart"/>
      <w:r>
        <w:t>выпла¬ты</w:t>
      </w:r>
      <w:proofErr w:type="spellEnd"/>
      <w:r>
        <w:t xml:space="preserve">, компенсации принимается учреждением социальной защиты населения в течение 10 рабочих дней со дня получения полного пакета документов, сведений, указанных в пунктах 12, 14. </w:t>
      </w:r>
      <w:r>
        <w:br/>
        <w:t xml:space="preserve">17. Основания для принятия решения об отказе в назначении ЕДК, ежегодной выплаты, компенсации: </w:t>
      </w:r>
      <w:r>
        <w:br/>
        <w:t xml:space="preserve">отсутствие права на предоставление ЕДК, ежегодной выплаты, компенсации; </w:t>
      </w:r>
      <w:r>
        <w:br/>
        <w:t xml:space="preserve">непредставление одного из документов, указанных в пункте 12; </w:t>
      </w:r>
      <w:r>
        <w:br/>
        <w:t xml:space="preserve">представление недостоверных, неполных и противоречивых сведений в документах; </w:t>
      </w:r>
      <w:r>
        <w:br/>
        <w:t>наличие задолженности по оплате жилого помещения и коммунальных услуг при отсутствии соглашения(</w:t>
      </w:r>
      <w:proofErr w:type="spellStart"/>
      <w:r>
        <w:t>ий</w:t>
      </w:r>
      <w:proofErr w:type="spellEnd"/>
      <w:r>
        <w:t xml:space="preserve">) по её погашению. </w:t>
      </w:r>
      <w:r>
        <w:br/>
        <w:t xml:space="preserve">18. Размер ЕДК определяется исходя из объема мер социальной поддержки на оплату жилого помещения и коммунальных услуг, установленного нормативными правовыми актами Российской Федерации и Брянской области, и данных, представленных организациями жилищно-коммунального хозяйства в соответствии с соглашениями, заключенными учреждениями социальной защиты населения, или данных, представленных гражданами. </w:t>
      </w:r>
      <w:r>
        <w:br/>
        <w:t xml:space="preserve">Данные об объемах фактического потребления коммунальных услуг по приборам учета, представленные организациями жилищно-коммунального хозяйства в текущем месяце в файлах обмена, должны соответствовать объемам, предъявленным гражданам к оплате в текущем месяце. </w:t>
      </w:r>
      <w:r>
        <w:br/>
        <w:t xml:space="preserve">Расчет ЕДК по газовому отоплению жилых помещений в мае и октябре при наличии прибора учета и законодательно установленного условия предоставления коммунальных услуг в пределах нормативов потребления производится с применением норм потребления газа, соответствующих предыдущему месяцу. </w:t>
      </w:r>
      <w:r>
        <w:br/>
        <w:t xml:space="preserve">19. В случае непредставления заявителем, имеющим право на получение ЕДК на основании федеральных нормативных правовых актов, указанных в пункте 1, документов, подтверждающих количество комнат в жилом помещении, при расчете ЕДК применяются нормативы потребления услуг, установленные для граждан, проживающих в однокомнатных квартирах. При представлении документов, подтверждающих количество комнат в жилом помещении, осуществляется перерасчет размера ЕДК за прошлое время, но не ранее начала финансового года, в котором получателем представлены документы о количестве комнат в занимаемом жилом помещении. </w:t>
      </w:r>
      <w:r>
        <w:br/>
        <w:t xml:space="preserve">20.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изменение размера ЕДК не производится. </w:t>
      </w:r>
      <w:r>
        <w:br/>
        <w:t xml:space="preserve">21. Размер ежегодной денежной выплаты на оплату топлива, предоставляемой в качестве компенсации расходов по оплате стоимости топлива и транспортных услуг по его доставке в законодательно установленных случаях, устанавливается в расчете на жилое помещение и определяется учреждением социальной защиты населения на соответствующий календарный год при представлении гражданином, органом местного самоуправления муниципального образования (или газоснабжающей организацией) документа, </w:t>
      </w:r>
      <w:r>
        <w:lastRenderedPageBreak/>
        <w:t xml:space="preserve">подтверждающего наличие печного отопления (отсутствие газоснабжения), по формуле: </w:t>
      </w:r>
      <w:r>
        <w:br/>
        <w:t>ЕДВТ = (</w:t>
      </w:r>
      <w:proofErr w:type="spellStart"/>
      <w:r>
        <w:t>Srp</w:t>
      </w:r>
      <w:proofErr w:type="spellEnd"/>
      <w:r>
        <w:t xml:space="preserve"> * N * Сдр0В) * </w:t>
      </w:r>
      <w:proofErr w:type="spellStart"/>
      <w:r>
        <w:t>Льг</w:t>
      </w:r>
      <w:proofErr w:type="spellEnd"/>
      <w:r>
        <w:t xml:space="preserve"> % + (</w:t>
      </w:r>
      <w:proofErr w:type="spellStart"/>
      <w:r>
        <w:t>Srp</w:t>
      </w:r>
      <w:proofErr w:type="spellEnd"/>
      <w:r>
        <w:t xml:space="preserve"> * N * </w:t>
      </w:r>
      <w:proofErr w:type="spellStart"/>
      <w:r>
        <w:t>РДОсгавки</w:t>
      </w:r>
      <w:proofErr w:type="spellEnd"/>
      <w:r>
        <w:t xml:space="preserve">) * </w:t>
      </w:r>
      <w:proofErr w:type="spellStart"/>
      <w:r>
        <w:t>Льг</w:t>
      </w:r>
      <w:proofErr w:type="spellEnd"/>
      <w:r>
        <w:t xml:space="preserve"> % , где: </w:t>
      </w:r>
      <w:r>
        <w:br/>
        <w:t xml:space="preserve">ЕДВТ - ежегодная денежная выплата на оплату топлива; </w:t>
      </w:r>
      <w:r>
        <w:br/>
        <w:t xml:space="preserve">- размер общей площади, приходящейся на гражданина (при условии проживания двух и более граждан), но не более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установленного пунктом 1 постановления администрации Брянской области от 20 февраля 2006 года № 118; </w:t>
      </w:r>
      <w:r>
        <w:br/>
        <w:t xml:space="preserve">N - норма потребления твердого топлива (дров) из расчета 0,3 склад, куб. м на 1 кв. метр площади жилья; </w:t>
      </w:r>
      <w:r>
        <w:br/>
      </w:r>
      <w:proofErr w:type="spellStart"/>
      <w:r>
        <w:t>Сдров</w:t>
      </w:r>
      <w:proofErr w:type="spellEnd"/>
      <w:r>
        <w:t xml:space="preserve"> - стоимость твердого топлива (дров) по муниципальным образованиям Брянской области (без учета расходов на доставку), используемая для расчета предоставляемой гражданам ежегодной денежной выплаты на оплату топлива; </w:t>
      </w:r>
      <w:r>
        <w:br/>
      </w:r>
      <w:proofErr w:type="spellStart"/>
      <w:r>
        <w:t>Рдоставки</w:t>
      </w:r>
      <w:proofErr w:type="spellEnd"/>
      <w:r>
        <w:t xml:space="preserve"> - размер платы за доставку твердого топлива к месту, </w:t>
      </w:r>
      <w:proofErr w:type="spellStart"/>
      <w:r>
        <w:t>указан¬ному</w:t>
      </w:r>
      <w:proofErr w:type="spellEnd"/>
      <w:r>
        <w:t xml:space="preserve"> потребителем (в соответствии с пунктом 79 Правил предоставления коммунальных услуг собственникам и пользователям помещений в </w:t>
      </w:r>
      <w:proofErr w:type="spellStart"/>
      <w:r>
        <w:t>много¬квартирных</w:t>
      </w:r>
      <w:proofErr w:type="spellEnd"/>
      <w:r>
        <w:t xml:space="preserve"> домах и жилых домов, утвержденных постановлением Правительства Российской Федерации от 6 мая 2011 года № 354, устанавливается по соглашению потребителя и исполнителя-продавца твердого топлива). Подтверждается договором на оказание услуг по доставке и кассовым и (или) товарным чеком об оплате; </w:t>
      </w:r>
      <w:r>
        <w:br/>
      </w:r>
      <w:proofErr w:type="spellStart"/>
      <w:r>
        <w:t>Льг</w:t>
      </w:r>
      <w:proofErr w:type="spellEnd"/>
      <w:r>
        <w:t xml:space="preserve"> % - размер компенсации, установленный федеральным или региональным нормативным правовым актом. </w:t>
      </w:r>
      <w:r>
        <w:br/>
        <w:t xml:space="preserve">Право гражданина на назначение и выплату ЕДВТ определяется на дату представления им, органом местного самоуправления муниципального образования (или газоснабжающей организацией) документа, подтверждающего наличие печного отопления (отсутствие газоснабжения). При этом покупка твердого топлива (дров) подтверждается кассовым и (или) товарным чеком. </w:t>
      </w:r>
      <w:r>
        <w:br/>
        <w:t xml:space="preserve">22. Размер ежегодной денежной выплаты на оплату сжиженного газа, предоставляемой в виде денежной компенсации в законодательно установленных случаях, определяется из расчета 40 кг в год на одну зарегистрированную газобаллонную установку и рассчитывается учреждением социальной защиты населения на соответствующий календарный год при представлении гражданином, организацией (предприятием) газового хозяйства документа, подтверждающего наличие зарегистрированных газобаллонных установок, по формуле: </w:t>
      </w:r>
      <w:r>
        <w:br/>
        <w:t xml:space="preserve">ЕДВСГ = V * К * Ц * </w:t>
      </w:r>
      <w:proofErr w:type="spellStart"/>
      <w:r>
        <w:t>Льг</w:t>
      </w:r>
      <w:proofErr w:type="spellEnd"/>
      <w:r>
        <w:t xml:space="preserve">% , где: </w:t>
      </w:r>
      <w:r>
        <w:br/>
        <w:t xml:space="preserve">ЕДВСГ - ежегодная денежная выплата на оплату сжиженного газа; </w:t>
      </w:r>
      <w:r>
        <w:br/>
        <w:t xml:space="preserve">V - объем сжиженного газа в размере 40 кг; </w:t>
      </w:r>
      <w:r>
        <w:br/>
        <w:t xml:space="preserve">К - количество зарегистрированных газобаллонных установок; </w:t>
      </w:r>
      <w:r>
        <w:br/>
        <w:t xml:space="preserve">Ц - розничная цена за 1 кг сжиженного газа, реализуемого населению для бытовых нужд, при доставке потребителям; </w:t>
      </w:r>
      <w:r>
        <w:br/>
      </w:r>
      <w:proofErr w:type="spellStart"/>
      <w:r>
        <w:t>Льг</w:t>
      </w:r>
      <w:proofErr w:type="spellEnd"/>
      <w:r>
        <w:t xml:space="preserve">% - размер компенсации, установленный соответствующим федеральным или региональным нормативным правовым актом. </w:t>
      </w:r>
      <w:r>
        <w:br/>
        <w:t xml:space="preserve">Право гражданина на назначение и выплату ЕДВСГ определяется на дату представления им, организацией (предприятием) газового хозяйства документа, подтверждающего наличие зарегистрированных газобаллонных установок. При этом покупка баллонов со сжиженным газом подтверждается кассовым и (или) товарным чеком. </w:t>
      </w:r>
      <w:r>
        <w:br/>
        <w:t xml:space="preserve">23. Гражданин, получающий ЕДК, в течение 15 календарных дней со дня наступления обстоятельств, указанных в пункте 24, а также об изменении места жительства обязан известить учреждение социальной защиты населения о наступлении этих обстоятельств. </w:t>
      </w:r>
      <w:r>
        <w:br/>
        <w:t xml:space="preserve">Гражданин в течение 15 календарных дней обязан известить учреждение социальной </w:t>
      </w:r>
      <w:r>
        <w:lastRenderedPageBreak/>
        <w:t xml:space="preserve">защиты населения об изменении своих персональных данных, лицевого счета на оплату жилого помещения и коммунальных услуг, лицевого счета в кредитной организации (его закрытии) для внесения соответствующих изменений в базу данных (регистр) лиц и личное дело на основании его заявления и предоставленных документов, подтверждающих указанные обстоятельства. </w:t>
      </w:r>
      <w:r>
        <w:br/>
        <w:t xml:space="preserve">24. Основания для перерасчета размера ЕДК по заявлению: </w:t>
      </w:r>
      <w:r>
        <w:br/>
        <w:t xml:space="preserve">а) изменение количества лиц, проживающих совместно с гражданином по месту его жительства, </w:t>
      </w:r>
      <w:r>
        <w:br/>
        <w:t xml:space="preserve">б) изменение основания получения мер социальной поддержки; </w:t>
      </w:r>
      <w:r>
        <w:br/>
        <w:t xml:space="preserve">в) введение новых (или прекращение предоставляемых) видов </w:t>
      </w:r>
      <w:proofErr w:type="spellStart"/>
      <w:r>
        <w:t>жилищ¬но-коммунальных</w:t>
      </w:r>
      <w:proofErr w:type="spellEnd"/>
      <w:r>
        <w:t xml:space="preserve"> услуг, установление (снятие) приборов учета; </w:t>
      </w:r>
      <w:r>
        <w:br/>
        <w:t xml:space="preserve">г) изменение размера общей площади жилого помещения, на которое предоставляется ЕДК; </w:t>
      </w:r>
      <w:r>
        <w:br/>
        <w:t xml:space="preserve">д) изменение вида жилищного фонда, к которому принадлежит жилое помещение, на которое предоставляется ЕДК, - для граждан, меры социальной поддержки которых зависят от принадлежности жилого помещения к виду жилищного фонда; </w:t>
      </w:r>
      <w:r>
        <w:br/>
        <w:t xml:space="preserve">е) назначение компенсационной выплаты на оплату жилого помещения и коммунальных услуг по линии другого ведомства; </w:t>
      </w:r>
      <w:r>
        <w:br/>
        <w:t xml:space="preserve">ж) трудоустройство, работа по гражданско-правовому договору, осуществление деятельности в качестве индивидуального предпринимателя, адвоката, нотариуса, занимающегося частной практикой, профессиональной деятельностью, подлежащей государственной регистрации и (или) лицензированию, или прекращение работы и (или) указанных видов деятельности - для одиноко проживающих пенсионеров; </w:t>
      </w:r>
      <w:r>
        <w:br/>
        <w:t xml:space="preserve">з) изменение группы инвалидности при переосвидетельствовании - для граждан, проживающих в жилых помещениях многоквартирных домов частного жилищного фонда; </w:t>
      </w:r>
      <w:r>
        <w:br/>
        <w:t xml:space="preserve">и) изменение состава семьи - для граждан, получающих меры социальной поддержки с учетом членов семьи. </w:t>
      </w:r>
      <w:r>
        <w:br/>
        <w:t xml:space="preserve">В случае возникновения обстоятельств, указанных в данном пункте, гражданин представляет в учреждение социальной защиты населения </w:t>
      </w:r>
      <w:proofErr w:type="spellStart"/>
      <w:r>
        <w:t>доку¬менты</w:t>
      </w:r>
      <w:proofErr w:type="spellEnd"/>
      <w:r>
        <w:t xml:space="preserve">, подтверждающие данные факты. </w:t>
      </w:r>
      <w:r>
        <w:br/>
        <w:t xml:space="preserve">25. При получении документов, подтверждающих обстоятельства, указанные в пункте 24 и абзаце первом пункта 23, от гражданина в течение 15 календарных дней со дня наступления обстоятельств учреждение социальной защиты населения принимает одно из следующих решений: </w:t>
      </w:r>
      <w:r>
        <w:br/>
        <w:t xml:space="preserve">о перерасчете размера ЕДК с 1-го числа месяца, следующего за месяцем изменения обстоятельств; </w:t>
      </w:r>
      <w:r>
        <w:br/>
        <w:t xml:space="preserve">о прекращении выплаты ЕДК в соответствии с пунктом 35. </w:t>
      </w:r>
      <w:r>
        <w:br/>
        <w:t xml:space="preserve">При получении вышеуказанных документов от гражданина либо сведений от организаций об обстоятельствах по истечении 15 календарных дней учреждение социальной защиты населения принимает одно из следующих решений: </w:t>
      </w:r>
      <w:r>
        <w:br/>
        <w:t xml:space="preserve">о перерасчете размера ЕДК - с 1-го числа месяца, следующего за месяцем выявления обстоятельств, - о перерасчете размера ЕДК в сторону увеличения; </w:t>
      </w:r>
      <w:r>
        <w:br/>
        <w:t xml:space="preserve">о перерасчете размера ЕДК с 1-го числа месяца, следующего за месяцем, в котором наступили обстоятельства, влекущие за собой перерасчет размера ЕДК в сторону уменьшения, но не более чем за три года; </w:t>
      </w:r>
      <w:r>
        <w:br/>
        <w:t xml:space="preserve">о прекращении выплаты ЕДК в соответствии с пунктом 35. </w:t>
      </w:r>
      <w:r>
        <w:br/>
        <w:t xml:space="preserve">26. В случае, если гражданин в срок, определенный пунктом 23, не представил в учреждение социальной защиты населения документы, подтверждающие обстоятельства, указанные в пункте 24 и абзаце первом пункта 23, необоснованно полученные в качестве ЕДК средства засчитываются в счет будущей выплаты ЕДК, а при отсутствии права на </w:t>
      </w:r>
      <w:r>
        <w:lastRenderedPageBreak/>
        <w:t xml:space="preserve">получение ЕДК в последующие месяцы эти средства возвращаются гражданином в добровольном порядке в соответствующий бюджет. При отказе от возврата в добровольном порядке указанные средства взыскиваются учреждением социальной защиты населения в судебном порядке. </w:t>
      </w:r>
      <w:r>
        <w:br/>
        <w:t xml:space="preserve">27. При изменении тарифов, нормативов потребления жилищно- коммунальных услуг и региональных стандартов нормативной площади жилого помещения, используемых для расчета субсидий на оплату жилого помещения и коммунальных услуг, определенных пунктом 5 настоящего Порядка, производится перерасчет размера ЕДК с даты вступления в силу и соответствующих изменений без истребования у гражданина каких-либо документов. </w:t>
      </w:r>
      <w:r>
        <w:br/>
        <w:t xml:space="preserve">При ежегодной корректировке размера платы за тепловую энергию (отопление) для жилых помещений, оборудованных общедомовым прибором учета потребления тепловой энергии, производится перерасчет размера ЕДК по указанной коммунальной услуге на основании данных, представленных организацией жилищно-коммунального хозяйства. </w:t>
      </w:r>
      <w:r>
        <w:br/>
        <w:t xml:space="preserve">При этом, если размер ЕДК, исчисленный исходя из новых условий, меньше размера ранее предоставленной (выплаченной) ЕДК, возврат излишне выплаченных средств за период с даты вступления в силу соответствующих изменений до даты перерасчета размера ЕДК не производится. </w:t>
      </w:r>
      <w:r>
        <w:br/>
        <w:t xml:space="preserve">28. Выплата ЕДК, ежегодной выплаты, компенсации производится путём перечисления денежных средств на счет в указанной заявителем кредитной организации, расположенной на территории Брянской области. </w:t>
      </w:r>
      <w:r>
        <w:br/>
        <w:t xml:space="preserve">ЕДК, ежегодная выплата, компенсация могут предоставляться путем выплаты (доставки) средств через организации почтовой связи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ЕДК, ежегодной выплаты не имеют возможности открывать банковские счета или вклады до востребования в кредитных организациях и пользоваться ими. </w:t>
      </w:r>
      <w:r>
        <w:br/>
        <w:t xml:space="preserve">29. Заявитель может изменить реквизиты банковского счета и способ получения ЕДК, ежегодной выплаты, компенсации, перейти на их получение по другому основанию или отказаться от получения. </w:t>
      </w:r>
      <w:r>
        <w:br/>
        <w:t xml:space="preserve">В данных случаях учреждение социальной защиты населения принимает соответствующее решение с 1-го числа месяца, следующего за месяцем подачи соответствующего заявления со всеми необходимыми подтверждающими документами. </w:t>
      </w:r>
      <w:r>
        <w:br/>
        <w:t xml:space="preserve">30. Гражданам, обратившимся за назначением ЕДК по новому месту жительства при переезде в пределах Брянской области и имеющим право на нее в течение всего периода неполучения ЕДК до даты обращения, ЕДК назначается и выплачивается по заявлению с предоставлением документов, указанных в пункте 12, с даты проживания по новому месту жительства, но не более чем за 3 месяца до месяца обращения при условии представления оплаченных квитанций об оплате жилищно-коммунальных услуг за весь период назначения ЕДК по новому месту жительства. </w:t>
      </w:r>
      <w:r>
        <w:br/>
        <w:t xml:space="preserve">При изменении места жительства гражданина в пределах Брянской области в случае несвоевременного снятия с учёта в учреждении социальной защиты населения по прежнему месту жительства излишне выплаченная сумма ЕДК, ежегодной выплаты, компенсации удерживается из текущих начислений на основании решения учреждения социальной защиты населения по новому месту жительства гражданина. </w:t>
      </w:r>
      <w:r>
        <w:br/>
        <w:t xml:space="preserve">31. Гражданам, прибывшим на место жительства в Брянскую область, ЕДК устанавливается не ранее прекращения предоставления мер социальной поддержки по оплате жилого помещения и коммунальных услуг (в натуральной или денежной форме) по прежнему месту жительства. </w:t>
      </w:r>
      <w:r>
        <w:br/>
        <w:t xml:space="preserve">Ежегодная выплата, компенсация назначаются при условии </w:t>
      </w:r>
      <w:proofErr w:type="spellStart"/>
      <w:r>
        <w:t>непредо</w:t>
      </w:r>
      <w:proofErr w:type="spellEnd"/>
      <w:r>
        <w:t xml:space="preserve">- </w:t>
      </w:r>
      <w:proofErr w:type="spellStart"/>
      <w:r>
        <w:t>ставления</w:t>
      </w:r>
      <w:proofErr w:type="spellEnd"/>
      <w:r>
        <w:t xml:space="preserve"> их в </w:t>
      </w:r>
      <w:r>
        <w:lastRenderedPageBreak/>
        <w:t xml:space="preserve">текущем году по прежнему месту жительства. </w:t>
      </w:r>
      <w:r>
        <w:br/>
        <w:t xml:space="preserve">32. В случае предоставления ЕДК, ежегодной выплаты, компенсации в завышенном или заниженном размере вследствие счетной ошибки, </w:t>
      </w:r>
      <w:proofErr w:type="spellStart"/>
      <w:r>
        <w:t>допущен¬ной</w:t>
      </w:r>
      <w:proofErr w:type="spellEnd"/>
      <w:r>
        <w:t xml:space="preserve"> учреждением социальной защиты населения, излишне выплаченные средства подлежат возврату в порядке, установленном пунктом 26, а </w:t>
      </w:r>
      <w:proofErr w:type="spellStart"/>
      <w:r>
        <w:t>недо¬плаченные</w:t>
      </w:r>
      <w:proofErr w:type="spellEnd"/>
      <w:r>
        <w:t xml:space="preserve"> средства выплачиваются получателю в месяце, следующем за месяцем обнаружения ошибки.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ЕДК, ежегодной выплаты, компенсации. </w:t>
      </w:r>
      <w:r>
        <w:br/>
        <w:t xml:space="preserve">33. Основания и сроки приостановления выплаты ЕДК: </w:t>
      </w:r>
      <w:r>
        <w:br/>
        <w:t xml:space="preserve">а) неполучение установленной ЕДК в течение трех месяцев подряд (при доставке через отделение почтовой связи) - с 1-го числа месяца, следующего за месяцем, в котором истек указанный срок, до момента обращения гражданина за получением назначенной ЕДК и представления им документов, подтверждающих проживание в Брянской области и наличие права на ЕДК в течение всего периода её неполучения; </w:t>
      </w:r>
      <w:r>
        <w:br/>
        <w:t xml:space="preserve">б) поступление (установление) сведений о наличии задолженности по оплате жилого помещения и коммунальных услуг или невыполнении гражданином соглашения (соглашений) по ее погашению - с 1-го числа месяца, следующего за месяцем, в котором учреждением социальной защиты населения выявлены указанные обстоятельства; </w:t>
      </w:r>
      <w:r>
        <w:br/>
        <w:t xml:space="preserve">в) непредставление в месячный срок со дня направления учреждением социальной защиты населения (вручения гражданину) письма или уведомления о необходимости представления документов, подтверждающих обстоятельства, указанные в абзаце первом пункта 23 и пункте 24, - с 1-го числа месяца, следующего за месяцем, в котором истек указанный срок, до представления гражданином документов, подтверждающих обстоятельства, указанные в пункте 24 и абзаце первом пункта 23; </w:t>
      </w:r>
      <w:r>
        <w:br/>
        <w:t xml:space="preserve">г) истечение срока действия обстоятельств, повлекших принятие решения о назначении ЕДК (окончание срока, на который установлена инвалидность, выдано удостоверение многодетной семьи, окончание проживания по месту предоставления ЕДК, достижение возраста 18 лет членом семьи, имеющим право на предоставление ЕДК), - с 1-го числа месяца, следующего за месяцем, в котором истек указанный срок, до представления гражданином документов, необходимых для принятия решения о возобновлении, </w:t>
      </w:r>
      <w:proofErr w:type="spellStart"/>
      <w:r>
        <w:t>пере¬расчете</w:t>
      </w:r>
      <w:proofErr w:type="spellEnd"/>
      <w:r>
        <w:t xml:space="preserve"> или прекращении ЕДК (о периоде продления удостоверения многодетной семьи, справки МСЭ о переосвидетельствовании, продолжении обучения по очной форме в учебном заведении членом семьи, имеющим право на предоставление ЕДК). </w:t>
      </w:r>
      <w:r>
        <w:br/>
        <w:t xml:space="preserve">34. Сроки возобновления выплаты ЕДК: </w:t>
      </w:r>
      <w:r>
        <w:br/>
        <w:t xml:space="preserve">приостановленные в соответствии с подпунктом «а» пункта 33 - с месяца ее приостановления с представлением документов, подтверждающих проживание в жилом помещении, на которое предоставлялась ЕДК; </w:t>
      </w:r>
      <w:r>
        <w:br/>
        <w:t xml:space="preserve">приостановленные по основанию, предусмотренному подпунктом «б» пункта 33, - с месяца, в котором была погашена задолженность, либо представлено заключенное соглашение (соглашения) по ее погашению, и выплачивается в том числе за период, за который образовалась задолженность, при условии сохранения права на получение ЕДК в течение всего периода с предоставлением (поступлением) подтверждающих документов; </w:t>
      </w:r>
      <w:r>
        <w:br/>
        <w:t xml:space="preserve">приостановленные в соответствии с подпунктом «в» пункта 33 - со дня приостановления выплаты ЕДК при представлении документов, подтверждающих обстоятельства, указанные в пункте 24 и абзаце первом пункта 23; </w:t>
      </w:r>
      <w:r>
        <w:br/>
        <w:t xml:space="preserve">приостановленные по основанию, предусмотренному подпунктом «г» пункта 33, - с 1-го числа месяца, следующего за месяцем, в котором были получены необходимые документы, и выплачивается: </w:t>
      </w:r>
      <w:r>
        <w:br/>
        <w:t xml:space="preserve">инвалидам после переосвидетельствования, многодетным семьям после продления </w:t>
      </w:r>
      <w:r>
        <w:lastRenderedPageBreak/>
        <w:t xml:space="preserve">(замены) удостоверения - со дня, с которого гражданину повторно установлена инвалидность, семья признана многодетной, но не ранее даты, до которой ЕДК была выплачена ранее; </w:t>
      </w:r>
      <w:r>
        <w:br/>
        <w:t xml:space="preserve">членам семей, достигшим возраста 18 лет, обучающимся по очной форме в организациях, осуществляющих образовательную деятельность, имеющим право на предоставление ЕДК, - с момента приостановки с учетом периода (периодов) обучения; </w:t>
      </w:r>
      <w:r>
        <w:br/>
        <w:t xml:space="preserve">гражданам, документально подтвердившим проживание, - с 1-го числа месяца приостановления выплаты ЕДК, но не ранее даты документального подтверждения проживания и не ранее дня наступления права на выплату ЕДК. </w:t>
      </w:r>
      <w:r>
        <w:br/>
        <w:t xml:space="preserve">35. Основания и сроки прекращения выплаты ЕДК: </w:t>
      </w:r>
      <w:r>
        <w:br/>
        <w:t xml:space="preserve">а) изменение места жительства - с 1-го числа месяца, следующего за месяцем наступления указанного события; </w:t>
      </w:r>
      <w:r>
        <w:br/>
        <w:t xml:space="preserve">б) утрата права на предоставление - с 1-го числа месяца, следующего за месяцем, в котором наступили (установлены) обстоятельства, влияющие на право предоставления; </w:t>
      </w:r>
      <w:r>
        <w:br/>
        <w:t xml:space="preserve">в) представление гражданином заведомо недостоверной информации, имеющей существенное значение для предоставления или определения (изменения) размера (установление обстоятельств, опровергающих достоверность сведений, представленных в подтверждение права), - с 1-го числа месяца, следующего за месяцем установления указанных событий; </w:t>
      </w:r>
      <w:r>
        <w:br/>
        <w:t xml:space="preserve">г) истечение трех месяцев с месяца приостановления в соответствии с подпунктом «а» пункта 33 - с 1-го числа месяца, следующего за месяцем, в котором истек указанный срок; </w:t>
      </w:r>
      <w:r>
        <w:br/>
        <w:t xml:space="preserve">д) смерть гражданина, а также признание его в установленном порядке умершим или безвестно отсутствующим - с 1-го числа месяца, следующего за месяцем, в котором наступила смерть гражданина либо вступило в законную силу судебное решение об объявлении его умершим или о признании его безвестно отсутствующим; </w:t>
      </w:r>
      <w:r>
        <w:br/>
        <w:t xml:space="preserve">е) отказ от получения - с 1-го числа месяца, следующего за месяцем, в котором получено заявление об отказе в предоставлении; </w:t>
      </w:r>
      <w:r>
        <w:br/>
        <w:t xml:space="preserve">ж) переход на получение выплат на оплату жилого помещения и коммунальных услуг (по всем видам жилищно-коммунальных услуг) по линии другого ведомства - с 1-го числа месяца, следующего за месяцем, в котором получено заявление об отказе в предоставлении по линии учреждений социальной защиты населения в связи с назначением компенсационной выплаты по линии другого ведомства. </w:t>
      </w:r>
      <w:r>
        <w:br/>
        <w:t xml:space="preserve">36. Восстановление выплаты ЕДК производится в случае: </w:t>
      </w:r>
      <w:r>
        <w:br/>
        <w:t xml:space="preserve">отмены судебного решения о признании гражданина умершим или о признании гражданина безвестно отсутствующим - с 1-го числа месяца, следующего за месяцем, в котором вступило в законную силу соответствующее судебное решение (при поступлении (предъявлении) соответствующего решения и заявления); </w:t>
      </w:r>
      <w:r>
        <w:br/>
        <w:t xml:space="preserve">надлежащего подтверждения прежних обстоятельств, дающих право на установление (при прекращении выплаты в соответствии с подпунктом «г» пункта 35), - с 1-го числа месяца, следующего за месяцем обращения с предоставлением необходимых документов, и выплачивается за период, в течение которого выплата была приостановлена, а затем прекращена, но не более чем за 12 месяцев с момента обращения, если в течение этого периода право на предоставление не прерывалось. </w:t>
      </w:r>
      <w:r>
        <w:br/>
        <w:t xml:space="preserve">37. Суммы ЕДК, ежегодной выплаты, компенсации, причитавшиеся гражданину и не полученные им при жизни, начисляются по месяц смерти включительно, не включаются в состав наследства и выплачиваются членам его семьи, проживавшим совместно с умершим на день смерти, если обращение за неполученными суммами последовало не позднее чем до истечения шести месяцев со дня смерти гражданина. При обращении нескольких членов семьи за указанными суммами причитающиеся им суммы делятся между ними поровну. </w:t>
      </w:r>
      <w:r>
        <w:br/>
      </w:r>
      <w:r>
        <w:lastRenderedPageBreak/>
        <w:t xml:space="preserve">При отсутствии лиц, имеющих на основании первого абзаца настоящего пункта право на начисленные суммы ЕДК, ежегодной выплаты, компенсации, причитавшиеся гражданину в текущем месяце и оставшиеся не полученными в связи с его смертью в указанном месяце, или при </w:t>
      </w:r>
      <w:proofErr w:type="spellStart"/>
      <w:r>
        <w:t>непредъявлении</w:t>
      </w:r>
      <w:proofErr w:type="spellEnd"/>
      <w:r>
        <w:t xml:space="preserve"> требований о выплате указанных сумм в срок, оговоренный в первом абзаце настоящего пункта, соответствующие суммы наследуются на общих основаниях, установленных Гражданским кодексом Российской </w:t>
      </w:r>
      <w:proofErr w:type="spellStart"/>
      <w:r>
        <w:t>Феде¬рации</w:t>
      </w:r>
      <w:proofErr w:type="spellEnd"/>
      <w:r>
        <w:t xml:space="preserve">. </w:t>
      </w:r>
      <w:r>
        <w:br/>
        <w:t xml:space="preserve">38. Порядок рассмотрения документов, принятия решения о назначении ЕДК, ежегодной выплаты, компенсации (отказа в назначении), </w:t>
      </w:r>
      <w:proofErr w:type="spellStart"/>
      <w:r>
        <w:t>пере¬расчета</w:t>
      </w:r>
      <w:proofErr w:type="spellEnd"/>
      <w:r>
        <w:t xml:space="preserve"> размера, приостановления, прекращения, возобновления и восстановления их выплаты определяется правовым актом департамента семьи, социальной и демографической политики Брянской области (далее - департамент). </w:t>
      </w:r>
      <w:r>
        <w:br/>
        <w:t xml:space="preserve">39. Финансовое обеспечение расходов, связанных с предоставлением отдельным категориям граждан ежемесячной денежной компенсации на оплату жилого помещения и коммунальных услуг, ежегодной денежной выплаты на оплату топлива и сжиженного газа в соответствии с федеральными нормативными правовыми актами, осуществляется за счет средств субвенции из федерального бюджета, предоставляемой бюджету Брянской области на оплату жилищно-коммунальных услуг отдельным категориям граждан, в порядке, установленном Правительством Российской Федерации. </w:t>
      </w:r>
      <w:r>
        <w:br/>
        <w:t xml:space="preserve">40. Финансовое обеспечение расходов, связанных с предоставлением отдельным категориям граждан ежемесячной денежной компенсации на оплату жилого помещения и коммунальных услуг, ежегодной денежной выплаты на оплату топлива и сжиженного газа, ежегодной денежной компенсации на приобретение бытового сжиженного газа в соответствии с нормативными правовыми актами Брянской области, осуществляется в пределах средств, предусмотренных на эти цели законом об областном бюджете на соответствующий финансовый год и плановый период. </w:t>
      </w:r>
      <w:r>
        <w:br/>
        <w:t xml:space="preserve">41. Главным распорядителем бюджетных средств, предусмотренных на предоставление ежемесячной денежной компенсации на оплату жилого помещения и коммунальных услуг, ежегодной денежной выплаты на оплату топлива и сжиженного газа, ежегодной денежной компенсации на приобретение бытового сжиженного газа отдельным категориям граждан является департамент. </w:t>
      </w:r>
      <w:r>
        <w:br/>
        <w:t xml:space="preserve">42. Реализация мер социальной поддержки по оплате жилого помещения и коммунальных услуг, топлива и сжиженного газа отдельным категориям граждан может осуществляться департаментом через учреждения социальной защиты населения в пределах своих полномочий. </w:t>
      </w:r>
      <w:r>
        <w:br/>
        <w:t xml:space="preserve">43. Перечисление ЕДК, ежегодной выплаты, компенсации осуществляется путем перечисления в установленном порядке соответствующих средств со счетов уполномоченных получателей бюджетных средств, открытых для кассового обслуживания в органе, осуществляющем ведение лицевых счетов получателей бюджетных средств, на счета, открытые получателями ЕДК, ежегодной выплаты, компенсации в кредитных организациях, или через организации почтовой связи, в соответствии со сводной бюджетной росписью и в пределах лимитов бюджетных обязательств, предусмотренных на эти цели. </w:t>
      </w:r>
      <w:r>
        <w:br/>
        <w:t xml:space="preserve">44. Расходы по оплате услуг организаций почтовой связи, банковских услуг, компенсации затрат на обеспечение деятельности департамента и учреждений социальной защиты населения в связи с осуществлением </w:t>
      </w:r>
      <w:proofErr w:type="spellStart"/>
      <w:r>
        <w:t>пере¬данных</w:t>
      </w:r>
      <w:proofErr w:type="spellEnd"/>
      <w:r>
        <w:t xml:space="preserve"> им полномочий Российской Федерации могут осуществляться из тех же источников, из которых производится выплата денежных средств гражданам, в размерах и порядке, установленных нормативными правовыми актами Российской Федерации и Брянской области. </w:t>
      </w:r>
      <w:r>
        <w:br/>
        <w:t xml:space="preserve">45. Учреждения социальной защиты населения ежемесячно представляют в департамент информацию об использовании выделенных денежных средств по форме и в сроки, </w:t>
      </w:r>
      <w:r>
        <w:lastRenderedPageBreak/>
        <w:t xml:space="preserve">установленные департаментом. </w:t>
      </w:r>
      <w:r>
        <w:br/>
        <w:t xml:space="preserve">46. Ответственность за целевое использование выделенных средств и достоверность сведений об их использовании возлагается на учреждения социальной защиты населения. </w:t>
      </w:r>
      <w:r>
        <w:br/>
        <w:t xml:space="preserve">47. Контроль за использованием денежных средств в форме выборочных проверок возлагается на департамент в рамках полномочий. </w:t>
      </w:r>
      <w:r>
        <w:br/>
        <w:t xml:space="preserve">48. Решения, действия (бездействия) должностных лиц учреждений социальной защиты населения по предоставлению (отказу в предоставлении) ЕДК, ежегодной выплаты, компенсации могут быть обжалованы в департамент </w:t>
      </w:r>
      <w:proofErr w:type="gramStart"/>
      <w:r>
        <w:t>И</w:t>
      </w:r>
      <w:proofErr w:type="gramEnd"/>
      <w:r>
        <w:t xml:space="preserve"> (или) R CV7T.</w:t>
      </w:r>
    </w:p>
    <w:p w:rsidR="001720C4" w:rsidRDefault="001720C4" w:rsidP="001720C4"/>
    <w:p w:rsidR="001720C4" w:rsidRPr="002045F5" w:rsidRDefault="001720C4" w:rsidP="001720C4">
      <w:pPr>
        <w:rPr>
          <w:sz w:val="28"/>
          <w:szCs w:val="28"/>
        </w:rPr>
      </w:pPr>
      <w:r w:rsidRPr="002045F5">
        <w:rPr>
          <w:sz w:val="28"/>
          <w:szCs w:val="28"/>
        </w:rPr>
        <w:t>В связи с этим в 2018 году граждане, имеющие право на предоставление ежегодной денежной выплаты на оплату топлива, транспортных услуг по его доставке и на оплату сжиже</w:t>
      </w:r>
      <w:r w:rsidR="002045F5">
        <w:rPr>
          <w:sz w:val="28"/>
          <w:szCs w:val="28"/>
        </w:rPr>
        <w:t>нного газа</w:t>
      </w:r>
      <w:r w:rsidRPr="002045F5">
        <w:rPr>
          <w:sz w:val="28"/>
          <w:szCs w:val="28"/>
        </w:rPr>
        <w:t xml:space="preserve"> должны предоставля</w:t>
      </w:r>
      <w:r w:rsidR="002045F5">
        <w:rPr>
          <w:sz w:val="28"/>
          <w:szCs w:val="28"/>
        </w:rPr>
        <w:t xml:space="preserve">ть </w:t>
      </w:r>
      <w:r w:rsidRPr="002045F5">
        <w:rPr>
          <w:sz w:val="28"/>
          <w:szCs w:val="28"/>
        </w:rPr>
        <w:t xml:space="preserve">в отдел </w:t>
      </w:r>
      <w:r w:rsidR="002045F5">
        <w:rPr>
          <w:sz w:val="28"/>
          <w:szCs w:val="28"/>
        </w:rPr>
        <w:t xml:space="preserve">ГКУ ОСЗН </w:t>
      </w:r>
      <w:proofErr w:type="spellStart"/>
      <w:r w:rsidR="002045F5">
        <w:rPr>
          <w:sz w:val="28"/>
          <w:szCs w:val="28"/>
        </w:rPr>
        <w:t>Суземского</w:t>
      </w:r>
      <w:proofErr w:type="spellEnd"/>
      <w:r w:rsidR="002045F5">
        <w:rPr>
          <w:sz w:val="28"/>
          <w:szCs w:val="28"/>
        </w:rPr>
        <w:t xml:space="preserve"> района </w:t>
      </w:r>
      <w:r w:rsidRPr="002045F5">
        <w:rPr>
          <w:sz w:val="28"/>
          <w:szCs w:val="28"/>
        </w:rPr>
        <w:t xml:space="preserve">следующие документы: </w:t>
      </w:r>
    </w:p>
    <w:p w:rsidR="001720C4" w:rsidRPr="002045F5" w:rsidRDefault="001720C4" w:rsidP="001720C4">
      <w:pPr>
        <w:rPr>
          <w:sz w:val="28"/>
          <w:szCs w:val="28"/>
        </w:rPr>
      </w:pPr>
      <w:r w:rsidRPr="002045F5">
        <w:rPr>
          <w:sz w:val="28"/>
          <w:szCs w:val="28"/>
        </w:rPr>
        <w:t>- документы, подтверждающие наличие печного отопления (отсутствие газоснабжения)</w:t>
      </w:r>
    </w:p>
    <w:p w:rsidR="001720C4" w:rsidRDefault="001720C4" w:rsidP="001720C4">
      <w:pPr>
        <w:rPr>
          <w:sz w:val="28"/>
          <w:szCs w:val="28"/>
        </w:rPr>
      </w:pPr>
      <w:r w:rsidRPr="002045F5">
        <w:rPr>
          <w:sz w:val="28"/>
          <w:szCs w:val="28"/>
        </w:rPr>
        <w:t xml:space="preserve">-  кассовый или товарный чек, подтверждающий оказание услуг по доставке твердого топлива. </w:t>
      </w:r>
    </w:p>
    <w:p w:rsidR="002045F5" w:rsidRPr="0069420B" w:rsidRDefault="00925128" w:rsidP="001720C4">
      <w:pPr>
        <w:rPr>
          <w:sz w:val="28"/>
          <w:szCs w:val="28"/>
        </w:rPr>
      </w:pPr>
      <w:r w:rsidRPr="0069420B">
        <w:rPr>
          <w:sz w:val="28"/>
          <w:szCs w:val="28"/>
        </w:rPr>
        <w:t>Перечень организаций, занимающихся реализацией твердого топлива и сжиженного газа населению с предоставлением необходимых документов.</w:t>
      </w:r>
    </w:p>
    <w:p w:rsidR="00925128" w:rsidRPr="0069420B" w:rsidRDefault="00925128" w:rsidP="00925128">
      <w:pPr>
        <w:rPr>
          <w:sz w:val="28"/>
          <w:szCs w:val="28"/>
        </w:rPr>
      </w:pPr>
      <w:r w:rsidRPr="0069420B">
        <w:rPr>
          <w:sz w:val="28"/>
          <w:szCs w:val="28"/>
        </w:rPr>
        <w:t>Твердое топливо                                                                       Сжиженный газ</w:t>
      </w:r>
    </w:p>
    <w:p w:rsidR="00925128" w:rsidRPr="0069420B" w:rsidRDefault="00925128" w:rsidP="001720C4">
      <w:pPr>
        <w:rPr>
          <w:sz w:val="28"/>
          <w:szCs w:val="28"/>
        </w:rPr>
      </w:pPr>
      <w:r w:rsidRPr="0069420B">
        <w:rPr>
          <w:sz w:val="28"/>
          <w:szCs w:val="28"/>
        </w:rPr>
        <w:t>1.ООО «</w:t>
      </w:r>
      <w:proofErr w:type="spellStart"/>
      <w:r w:rsidRPr="0069420B">
        <w:rPr>
          <w:sz w:val="28"/>
          <w:szCs w:val="28"/>
        </w:rPr>
        <w:t>Кокоревский</w:t>
      </w:r>
      <w:proofErr w:type="spellEnd"/>
      <w:r w:rsidRPr="0069420B">
        <w:rPr>
          <w:sz w:val="28"/>
          <w:szCs w:val="28"/>
        </w:rPr>
        <w:t xml:space="preserve"> </w:t>
      </w:r>
      <w:proofErr w:type="gramStart"/>
      <w:r w:rsidRPr="0069420B">
        <w:rPr>
          <w:sz w:val="28"/>
          <w:szCs w:val="28"/>
        </w:rPr>
        <w:t xml:space="preserve">ДОЗ»   </w:t>
      </w:r>
      <w:proofErr w:type="gramEnd"/>
      <w:r w:rsidRPr="0069420B">
        <w:rPr>
          <w:sz w:val="28"/>
          <w:szCs w:val="28"/>
        </w:rPr>
        <w:t xml:space="preserve">                                                 1.ИП Авдеенко А.Н.</w:t>
      </w:r>
    </w:p>
    <w:p w:rsidR="00925128" w:rsidRPr="0069420B" w:rsidRDefault="00925128" w:rsidP="001720C4">
      <w:pPr>
        <w:rPr>
          <w:sz w:val="28"/>
          <w:szCs w:val="28"/>
        </w:rPr>
      </w:pPr>
      <w:r w:rsidRPr="0069420B">
        <w:rPr>
          <w:sz w:val="28"/>
          <w:szCs w:val="28"/>
        </w:rPr>
        <w:t>2.ООО «Синтез- Т»</w:t>
      </w:r>
    </w:p>
    <w:p w:rsidR="00925128" w:rsidRPr="0069420B" w:rsidRDefault="00925128" w:rsidP="001720C4">
      <w:pPr>
        <w:rPr>
          <w:sz w:val="28"/>
          <w:szCs w:val="28"/>
        </w:rPr>
      </w:pPr>
      <w:r w:rsidRPr="0069420B">
        <w:rPr>
          <w:sz w:val="28"/>
          <w:szCs w:val="28"/>
        </w:rPr>
        <w:t>3.ООО «</w:t>
      </w:r>
      <w:proofErr w:type="spellStart"/>
      <w:r w:rsidRPr="0069420B">
        <w:rPr>
          <w:sz w:val="28"/>
          <w:szCs w:val="28"/>
        </w:rPr>
        <w:t>Трубчевсклес</w:t>
      </w:r>
      <w:proofErr w:type="spellEnd"/>
      <w:r w:rsidRPr="0069420B">
        <w:rPr>
          <w:sz w:val="28"/>
          <w:szCs w:val="28"/>
        </w:rPr>
        <w:t>»</w:t>
      </w:r>
    </w:p>
    <w:p w:rsidR="00925128" w:rsidRPr="0069420B" w:rsidRDefault="00925128" w:rsidP="001720C4">
      <w:pPr>
        <w:rPr>
          <w:sz w:val="28"/>
          <w:szCs w:val="28"/>
        </w:rPr>
      </w:pPr>
      <w:r w:rsidRPr="0069420B">
        <w:rPr>
          <w:sz w:val="28"/>
          <w:szCs w:val="28"/>
        </w:rPr>
        <w:t xml:space="preserve">4.ИП </w:t>
      </w:r>
      <w:proofErr w:type="spellStart"/>
      <w:r w:rsidRPr="0069420B">
        <w:rPr>
          <w:sz w:val="28"/>
          <w:szCs w:val="28"/>
        </w:rPr>
        <w:t>Акавов</w:t>
      </w:r>
      <w:proofErr w:type="spellEnd"/>
      <w:r w:rsidRPr="0069420B">
        <w:rPr>
          <w:sz w:val="28"/>
          <w:szCs w:val="28"/>
        </w:rPr>
        <w:t xml:space="preserve"> Т.М.</w:t>
      </w:r>
    </w:p>
    <w:p w:rsidR="00925128" w:rsidRPr="0069420B" w:rsidRDefault="00925128" w:rsidP="001720C4">
      <w:pPr>
        <w:rPr>
          <w:sz w:val="28"/>
          <w:szCs w:val="28"/>
        </w:rPr>
      </w:pPr>
      <w:r w:rsidRPr="0069420B">
        <w:rPr>
          <w:sz w:val="28"/>
          <w:szCs w:val="28"/>
        </w:rPr>
        <w:t xml:space="preserve">5.ИП </w:t>
      </w:r>
      <w:proofErr w:type="spellStart"/>
      <w:r w:rsidRPr="0069420B">
        <w:rPr>
          <w:sz w:val="28"/>
          <w:szCs w:val="28"/>
        </w:rPr>
        <w:t>Гончаровский</w:t>
      </w:r>
      <w:proofErr w:type="spellEnd"/>
      <w:r w:rsidRPr="0069420B">
        <w:rPr>
          <w:sz w:val="28"/>
          <w:szCs w:val="28"/>
        </w:rPr>
        <w:t xml:space="preserve"> Г.И.</w:t>
      </w:r>
    </w:p>
    <w:p w:rsidR="00925128" w:rsidRPr="0069420B" w:rsidRDefault="00925128" w:rsidP="001720C4">
      <w:pPr>
        <w:rPr>
          <w:sz w:val="28"/>
          <w:szCs w:val="28"/>
        </w:rPr>
      </w:pPr>
      <w:r w:rsidRPr="0069420B">
        <w:rPr>
          <w:sz w:val="28"/>
          <w:szCs w:val="28"/>
        </w:rPr>
        <w:t>6.ИП Боровиков П.М.</w:t>
      </w:r>
      <w:bookmarkStart w:id="0" w:name="_GoBack"/>
      <w:bookmarkEnd w:id="0"/>
    </w:p>
    <w:sectPr w:rsidR="00925128" w:rsidRPr="00694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412CC"/>
    <w:multiLevelType w:val="hybridMultilevel"/>
    <w:tmpl w:val="2C6A6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59"/>
    <w:rsid w:val="00094FCF"/>
    <w:rsid w:val="001720C4"/>
    <w:rsid w:val="002045F5"/>
    <w:rsid w:val="0069420B"/>
    <w:rsid w:val="00925128"/>
    <w:rsid w:val="009E7159"/>
    <w:rsid w:val="00B52117"/>
    <w:rsid w:val="00E10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AF55D-F885-4343-B5B3-47F5BF88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094F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94FCF"/>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rsid w:val="00094FCF"/>
    <w:rPr>
      <w:rFonts w:ascii="Times New Roman" w:hAnsi="Times New Roman" w:cs="Times New Roman"/>
      <w:sz w:val="24"/>
      <w:szCs w:val="24"/>
    </w:rPr>
  </w:style>
  <w:style w:type="paragraph" w:styleId="a4">
    <w:name w:val="List Paragraph"/>
    <w:basedOn w:val="a"/>
    <w:uiPriority w:val="34"/>
    <w:qFormat/>
    <w:rsid w:val="00172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39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6880</Words>
  <Characters>39220</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Палеева Елена Вениаминовна</dc:creator>
  <cp:keywords/>
  <dc:description/>
  <cp:lastModifiedBy>Палеева Елена Вениаминовна</cp:lastModifiedBy>
  <cp:revision>5</cp:revision>
  <dcterms:created xsi:type="dcterms:W3CDTF">2018-11-12T13:54:00Z</dcterms:created>
  <dcterms:modified xsi:type="dcterms:W3CDTF">2018-11-13T09:48:00Z</dcterms:modified>
</cp:coreProperties>
</file>